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BAA4F" w14:textId="77777777" w:rsidR="00207DEE" w:rsidRPr="00207DEE" w:rsidRDefault="00207DEE" w:rsidP="00207DEE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  <w:r w:rsidRPr="00207DEE">
        <w:rPr>
          <w:rFonts w:ascii="Sylfaen" w:hAnsi="Sylfaen" w:cs="Sylfaen"/>
          <w:b/>
          <w:bCs/>
          <w:lang w:val="ka-GE"/>
        </w:rPr>
        <w:t>სეზონური სკოლების საგრანტო პროექტის</w:t>
      </w:r>
    </w:p>
    <w:p w14:paraId="503168B9" w14:textId="77777777" w:rsidR="00CE6DE5" w:rsidRDefault="00CE6DE5" w:rsidP="00207DEE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  <w:r w:rsidRPr="00207DEE">
        <w:rPr>
          <w:rFonts w:ascii="Sylfaen" w:hAnsi="Sylfaen" w:cs="Sylfaen"/>
          <w:b/>
          <w:bCs/>
          <w:lang w:val="ka-GE"/>
        </w:rPr>
        <w:t>პროგრამული ანგარიშის ფორმა</w:t>
      </w:r>
    </w:p>
    <w:p w14:paraId="04E9DB7F" w14:textId="77777777" w:rsidR="009A3E80" w:rsidRPr="00207DEE" w:rsidRDefault="009A3E80" w:rsidP="00207DEE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  <w:bookmarkStart w:id="0" w:name="_GoBack"/>
      <w:bookmarkEnd w:id="0"/>
    </w:p>
    <w:p w14:paraId="128B5AC0" w14:textId="77777777" w:rsidR="00046EDD" w:rsidRPr="00522A14" w:rsidRDefault="00046EDD" w:rsidP="00213AA8">
      <w:pPr>
        <w:pStyle w:val="ListParagraph"/>
        <w:numPr>
          <w:ilvl w:val="0"/>
          <w:numId w:val="7"/>
        </w:numPr>
        <w:spacing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bCs/>
          <w:sz w:val="20"/>
          <w:szCs w:val="20"/>
          <w:lang w:val="ka-GE"/>
        </w:rPr>
        <w:t>ზოგადი</w:t>
      </w:r>
      <w:r w:rsidRPr="00522A14">
        <w:rPr>
          <w:rFonts w:ascii="Sylfaen" w:hAnsi="Sylfaen"/>
          <w:b/>
          <w:bCs/>
          <w:sz w:val="20"/>
          <w:szCs w:val="20"/>
          <w:lang w:val="ka-GE"/>
        </w:rPr>
        <w:t xml:space="preserve"> ინფორმაცია</w:t>
      </w:r>
    </w:p>
    <w:p w14:paraId="07252D8D" w14:textId="77777777" w:rsidR="00046EDD" w:rsidRPr="00522A14" w:rsidRDefault="00046EDD" w:rsidP="00213AA8">
      <w:pPr>
        <w:rPr>
          <w:rFonts w:ascii="Sylfaen" w:hAnsi="Sylfaen"/>
          <w:sz w:val="20"/>
          <w:szCs w:val="20"/>
          <w:u w:color="FF0000"/>
          <w:lang w:val="ka-GE"/>
        </w:rPr>
      </w:pPr>
      <w:r w:rsidRPr="00522A14">
        <w:rPr>
          <w:rFonts w:ascii="Sylfaen" w:hAnsi="Sylfaen"/>
          <w:bCs/>
          <w:sz w:val="20"/>
          <w:szCs w:val="20"/>
          <w:lang w:val="ka-GE"/>
        </w:rPr>
        <w:t>საგრანტო ხელშეკრულება №</w:t>
      </w:r>
      <w:r w:rsidRPr="00522A14">
        <w:rPr>
          <w:rFonts w:ascii="Sylfaen" w:hAnsi="Sylfaen"/>
          <w:bCs/>
          <w:sz w:val="20"/>
          <w:szCs w:val="20"/>
          <w:lang w:val="ka-GE"/>
        </w:rPr>
        <w:tab/>
      </w:r>
      <w:r w:rsidRPr="00522A14">
        <w:rPr>
          <w:rFonts w:ascii="Sylfaen" w:hAnsi="Sylfaen"/>
          <w:bCs/>
          <w:sz w:val="20"/>
          <w:szCs w:val="20"/>
          <w:lang w:val="ka-GE"/>
        </w:rPr>
        <w:tab/>
      </w:r>
      <w:r w:rsidRPr="00522A14">
        <w:rPr>
          <w:rFonts w:ascii="Sylfaen" w:hAnsi="Sylfaen"/>
          <w:bCs/>
          <w:sz w:val="20"/>
          <w:szCs w:val="20"/>
          <w:lang w:val="ka-GE"/>
        </w:rPr>
        <w:tab/>
      </w:r>
      <w:r w:rsidRPr="00522A14">
        <w:rPr>
          <w:rFonts w:ascii="Sylfaen" w:hAnsi="Sylfaen"/>
          <w:bCs/>
          <w:sz w:val="20"/>
          <w:szCs w:val="20"/>
          <w:lang w:val="ka-GE"/>
        </w:rPr>
        <w:tab/>
      </w:r>
      <w:r w:rsidRPr="00522A14">
        <w:rPr>
          <w:rFonts w:ascii="Sylfaen" w:hAnsi="Sylfaen"/>
          <w:bCs/>
          <w:sz w:val="20"/>
          <w:szCs w:val="20"/>
          <w:lang w:val="ka-GE"/>
        </w:rPr>
        <w:tab/>
      </w:r>
    </w:p>
    <w:p w14:paraId="38513DBC" w14:textId="77777777" w:rsidR="00046EDD" w:rsidRPr="00522A14" w:rsidRDefault="00046EDD" w:rsidP="00213AA8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22A14" w:rsidRPr="00522A14" w14:paraId="2BCB037D" w14:textId="77777777" w:rsidTr="009A3E80">
        <w:trPr>
          <w:trHeight w:val="809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1FBA2207" w14:textId="77777777" w:rsidR="00046EDD" w:rsidRPr="00522A14" w:rsidRDefault="00046EDD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საგრანტო პროექტის სახელწოდება ქართულად</w:t>
            </w:r>
          </w:p>
        </w:tc>
        <w:tc>
          <w:tcPr>
            <w:tcW w:w="2500" w:type="pct"/>
            <w:vAlign w:val="center"/>
          </w:tcPr>
          <w:p w14:paraId="42B81A05" w14:textId="77777777" w:rsidR="00046EDD" w:rsidRPr="00522A14" w:rsidRDefault="00046EDD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66398FC7" w14:textId="77777777" w:rsidTr="009A3E80">
        <w:trPr>
          <w:trHeight w:val="80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2651ABCD" w14:textId="77777777" w:rsidR="00046EDD" w:rsidRPr="00522A14" w:rsidRDefault="00046EDD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საგრანტო პროექტის სახელწოდება ინგლისურად</w:t>
            </w:r>
          </w:p>
        </w:tc>
        <w:tc>
          <w:tcPr>
            <w:tcW w:w="2500" w:type="pct"/>
            <w:vAlign w:val="center"/>
          </w:tcPr>
          <w:p w14:paraId="2638A5B3" w14:textId="77777777" w:rsidR="00046EDD" w:rsidRPr="00522A14" w:rsidRDefault="00046EDD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7291DAD0" w14:textId="77777777" w:rsidTr="009A3E80">
        <w:trPr>
          <w:trHeight w:val="827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494DB7A2" w14:textId="6DDFA8E4" w:rsidR="00046EDD" w:rsidRPr="00522A14" w:rsidRDefault="007E4E5F" w:rsidP="006B729C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სეზონური</w:t>
            </w:r>
            <w:r w:rsidR="00662F67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სკოლის სტატუსი (საერთაშორისო</w:t>
            </w: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/ რეგიონული</w:t>
            </w:r>
            <w:r w:rsidR="00662F67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2500" w:type="pct"/>
            <w:vAlign w:val="center"/>
          </w:tcPr>
          <w:p w14:paraId="458AA2BC" w14:textId="77777777" w:rsidR="00046EDD" w:rsidRPr="00522A14" w:rsidRDefault="00046EDD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00D395C3" w14:textId="77777777" w:rsidTr="009A3E80">
        <w:trPr>
          <w:trHeight w:val="827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60845991" w14:textId="77777777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საგრანტო პროექტის სამეცნიერო ხელმძღვანელი</w:t>
            </w:r>
          </w:p>
        </w:tc>
        <w:tc>
          <w:tcPr>
            <w:tcW w:w="2500" w:type="pct"/>
            <w:vAlign w:val="center"/>
          </w:tcPr>
          <w:p w14:paraId="506D0131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1C3CF388" w14:textId="77777777" w:rsidTr="009A3E80">
        <w:trPr>
          <w:trHeight w:val="845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50250EF7" w14:textId="77777777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საგრანტო პროექტის </w:t>
            </w:r>
            <w:proofErr w:type="spellStart"/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თანახელმძღვანელი</w:t>
            </w:r>
            <w:proofErr w:type="spellEnd"/>
            <w:r w:rsidR="00332A23" w:rsidRPr="00522A14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(</w:t>
            </w:r>
            <w:r w:rsidR="00332A23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ასეთის არსებობის შემთხვევაში)</w:t>
            </w:r>
          </w:p>
        </w:tc>
        <w:tc>
          <w:tcPr>
            <w:tcW w:w="2500" w:type="pct"/>
            <w:vAlign w:val="center"/>
          </w:tcPr>
          <w:p w14:paraId="38BBEB41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14E473F6" w14:textId="77777777" w:rsidTr="009A3E80">
        <w:trPr>
          <w:trHeight w:val="80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695776DB" w14:textId="77777777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</w:t>
            </w:r>
            <w:r w:rsidR="00332A23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ფინანსური ანგარიშის მომზადებაზე პასუხისმგებელი პირი</w:t>
            </w:r>
            <w:r w:rsidR="00AA745E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2500" w:type="pct"/>
            <w:vAlign w:val="center"/>
          </w:tcPr>
          <w:p w14:paraId="5B779037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3020138D" w14:textId="77777777" w:rsidTr="009A3E80">
        <w:trPr>
          <w:trHeight w:val="80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1B416003" w14:textId="77777777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გრანტის მიმღები წამყვანი ორგანიზაცია</w:t>
            </w:r>
          </w:p>
        </w:tc>
        <w:tc>
          <w:tcPr>
            <w:tcW w:w="2500" w:type="pct"/>
            <w:vAlign w:val="center"/>
          </w:tcPr>
          <w:p w14:paraId="360D1D0C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75B764C6" w14:textId="77777777" w:rsidTr="009A3E80">
        <w:trPr>
          <w:trHeight w:val="809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599AD8EB" w14:textId="77777777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თანამონაწილე ორგანიზაცია</w:t>
            </w:r>
            <w:r w:rsidR="007E4E5F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(ები) (ასეთის არსებობის შემთხვევაში)</w:t>
            </w:r>
          </w:p>
        </w:tc>
        <w:tc>
          <w:tcPr>
            <w:tcW w:w="2500" w:type="pct"/>
            <w:vAlign w:val="center"/>
          </w:tcPr>
          <w:p w14:paraId="2480A144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45ECDAF9" w14:textId="77777777" w:rsidTr="009A3E80">
        <w:trPr>
          <w:trHeight w:val="827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17A1ED2E" w14:textId="77777777" w:rsidR="007E4E5F" w:rsidRPr="00522A14" w:rsidRDefault="007E4E5F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ორგანიზაცია (ასეთის არსებობის შემთხვევაში)</w:t>
            </w:r>
          </w:p>
        </w:tc>
        <w:tc>
          <w:tcPr>
            <w:tcW w:w="2500" w:type="pct"/>
            <w:vAlign w:val="center"/>
          </w:tcPr>
          <w:p w14:paraId="3A14AAE5" w14:textId="77777777" w:rsidR="007E4E5F" w:rsidRPr="00522A14" w:rsidRDefault="007E4E5F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522A14" w:rsidRPr="00522A14" w14:paraId="6FBC9BE3" w14:textId="77777777" w:rsidTr="009A3E80">
        <w:trPr>
          <w:trHeight w:val="98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2A995CBF" w14:textId="3A9518EC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საგრანტო პროექტის განხორციელების ვადები</w:t>
            </w:r>
            <w:r w:rsidR="007E4E5F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(მიუთითეთ პროექტის ვადები, ასევე სეზონური </w:t>
            </w:r>
            <w:r w:rsidR="009A3E80">
              <w:rPr>
                <w:rFonts w:ascii="Sylfaen" w:hAnsi="Sylfaen"/>
                <w:bCs/>
                <w:sz w:val="20"/>
                <w:szCs w:val="20"/>
                <w:lang w:val="ka-GE"/>
              </w:rPr>
              <w:t>სკოლის განხორციელების თარიღები)</w:t>
            </w:r>
          </w:p>
        </w:tc>
        <w:tc>
          <w:tcPr>
            <w:tcW w:w="2500" w:type="pct"/>
            <w:vAlign w:val="center"/>
          </w:tcPr>
          <w:p w14:paraId="5887E081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522A14" w:rsidRPr="00522A14" w14:paraId="2731888C" w14:textId="77777777" w:rsidTr="009A3E80">
        <w:trPr>
          <w:trHeight w:val="845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31B54A4D" w14:textId="77777777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საგრანტო პროექტის განხორციელების ადგილი</w:t>
            </w:r>
          </w:p>
        </w:tc>
        <w:tc>
          <w:tcPr>
            <w:tcW w:w="2500" w:type="pct"/>
            <w:vAlign w:val="center"/>
          </w:tcPr>
          <w:p w14:paraId="12F0491D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083901C0" w14:textId="77777777" w:rsidTr="009A3E80">
        <w:trPr>
          <w:trHeight w:val="80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32502060" w14:textId="5A7CD4C6" w:rsidR="00662F67" w:rsidRPr="00522A14" w:rsidRDefault="00662F67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ვებგვერდის მისამართი</w:t>
            </w:r>
            <w:r w:rsidR="007E4E5F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46F6E196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3755AB58" w14:textId="77777777" w:rsidTr="009A3E80">
        <w:trPr>
          <w:trHeight w:val="80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0E04D674" w14:textId="77777777" w:rsidR="009D0DE1" w:rsidRPr="00522A14" w:rsidRDefault="00332A23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სეზონური სკოლის </w:t>
            </w:r>
          </w:p>
          <w:p w14:paraId="6AA3E05A" w14:textId="77777777" w:rsidR="00662F67" w:rsidRPr="00522A14" w:rsidRDefault="009D0DE1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სამეცნიერო მიმართულება/</w:t>
            </w:r>
            <w:r w:rsidR="007E4E5F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ქვემიმართულება</w:t>
            </w:r>
            <w:proofErr w:type="spellEnd"/>
          </w:p>
        </w:tc>
        <w:tc>
          <w:tcPr>
            <w:tcW w:w="2500" w:type="pct"/>
            <w:vAlign w:val="center"/>
          </w:tcPr>
          <w:p w14:paraId="2BE2D016" w14:textId="77777777" w:rsidR="00662F67" w:rsidRPr="00522A14" w:rsidRDefault="00662F67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6DBB5472" w14:textId="77777777" w:rsidTr="009A3E80">
        <w:trPr>
          <w:trHeight w:val="71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6C9B1027" w14:textId="77777777" w:rsidR="009D0DE1" w:rsidRPr="00522A14" w:rsidRDefault="009D0DE1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სეზონური სკოლის სამუშაო ენა</w:t>
            </w:r>
          </w:p>
        </w:tc>
        <w:tc>
          <w:tcPr>
            <w:tcW w:w="2500" w:type="pct"/>
            <w:vAlign w:val="center"/>
          </w:tcPr>
          <w:p w14:paraId="13C7A96C" w14:textId="77777777" w:rsidR="009D0DE1" w:rsidRPr="00522A14" w:rsidRDefault="009D0DE1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1E8B14A1" w14:textId="77777777" w:rsidTr="00522A14">
        <w:trPr>
          <w:trHeight w:val="69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46A38CCE" w14:textId="77777777" w:rsidR="009D0DE1" w:rsidRPr="00522A14" w:rsidRDefault="009D0DE1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ფონდიდან მოთხოვნილი თანხა</w:t>
            </w:r>
            <w:r w:rsidR="007E4E5F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(ლარში)</w:t>
            </w:r>
          </w:p>
        </w:tc>
        <w:tc>
          <w:tcPr>
            <w:tcW w:w="2500" w:type="pct"/>
            <w:vAlign w:val="center"/>
          </w:tcPr>
          <w:p w14:paraId="0B5D8A30" w14:textId="77777777" w:rsidR="009D0DE1" w:rsidRPr="00522A14" w:rsidRDefault="009D0DE1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  <w:tr w:rsidR="00522A14" w:rsidRPr="00522A14" w14:paraId="12B68348" w14:textId="77777777" w:rsidTr="00522A14">
        <w:trPr>
          <w:trHeight w:val="690"/>
          <w:jc w:val="center"/>
        </w:trPr>
        <w:tc>
          <w:tcPr>
            <w:tcW w:w="2500" w:type="pct"/>
            <w:shd w:val="clear" w:color="auto" w:fill="EDEDED" w:themeFill="accent3" w:themeFillTint="33"/>
            <w:vAlign w:val="center"/>
          </w:tcPr>
          <w:p w14:paraId="58A31903" w14:textId="77777777" w:rsidR="009D0DE1" w:rsidRPr="00522A14" w:rsidRDefault="009D0DE1" w:rsidP="00213AA8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თანადაფინანსების ოდენობა</w:t>
            </w:r>
            <w:r w:rsidR="007E4E5F" w:rsidRPr="00522A1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(ლარში)</w:t>
            </w:r>
          </w:p>
        </w:tc>
        <w:tc>
          <w:tcPr>
            <w:tcW w:w="2500" w:type="pct"/>
            <w:vAlign w:val="center"/>
          </w:tcPr>
          <w:p w14:paraId="04036E99" w14:textId="77777777" w:rsidR="009D0DE1" w:rsidRPr="00522A14" w:rsidRDefault="009D0DE1" w:rsidP="00213AA8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</w:tr>
    </w:tbl>
    <w:p w14:paraId="7ED70E42" w14:textId="77777777" w:rsidR="00046EDD" w:rsidRPr="00522A14" w:rsidRDefault="00046EDD" w:rsidP="00213AA8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22EE604B" w14:textId="5B8AFEED" w:rsidR="00046EDD" w:rsidRPr="00522A14" w:rsidRDefault="00046EDD" w:rsidP="00213AA8">
      <w:pPr>
        <w:jc w:val="both"/>
        <w:rPr>
          <w:rFonts w:ascii="Sylfaen" w:hAnsi="Sylfaen" w:cs="AcadNusx"/>
          <w:sz w:val="20"/>
          <w:szCs w:val="20"/>
          <w:lang w:val="en-US"/>
        </w:rPr>
        <w:sectPr w:rsidR="00046EDD" w:rsidRPr="00522A14" w:rsidSect="00880EC2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522A14">
        <w:rPr>
          <w:rFonts w:ascii="Sylfaen" w:hAnsi="Sylfaen" w:cs="AcadNusx"/>
          <w:sz w:val="20"/>
          <w:szCs w:val="20"/>
          <w:lang w:val="ka-GE"/>
        </w:rPr>
        <w:tab/>
      </w:r>
    </w:p>
    <w:p w14:paraId="662903E0" w14:textId="2AC15227" w:rsidR="00452149" w:rsidRDefault="008172EF" w:rsidP="00213AA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საპროექტო წინადადებით </w:t>
      </w:r>
      <w:r w:rsidR="000234C5">
        <w:rPr>
          <w:rFonts w:ascii="Sylfaen" w:hAnsi="Sylfaen" w:cs="Sylfaen"/>
          <w:b/>
          <w:sz w:val="20"/>
          <w:szCs w:val="20"/>
          <w:lang w:val="ka-GE"/>
        </w:rPr>
        <w:t xml:space="preserve">დაგეგმილი </w:t>
      </w:r>
      <w:r w:rsidRPr="00522A14">
        <w:rPr>
          <w:rFonts w:ascii="Sylfaen" w:hAnsi="Sylfaen" w:cs="Sylfaen"/>
          <w:b/>
          <w:sz w:val="20"/>
          <w:szCs w:val="20"/>
          <w:lang w:val="ka-GE"/>
        </w:rPr>
        <w:t>ამოცანები</w:t>
      </w:r>
      <w:r w:rsidR="000234C5">
        <w:rPr>
          <w:rFonts w:ascii="Sylfaen" w:hAnsi="Sylfaen" w:cs="Sylfaen"/>
          <w:b/>
          <w:sz w:val="20"/>
          <w:szCs w:val="20"/>
          <w:lang w:val="ka-GE"/>
        </w:rPr>
        <w:t>ს შესრულება</w:t>
      </w:r>
    </w:p>
    <w:p w14:paraId="2DF0DF8F" w14:textId="7632C228" w:rsidR="0037437B" w:rsidRPr="00522A14" w:rsidRDefault="0037437B" w:rsidP="006B729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00"/>
        <w:gridCol w:w="2790"/>
        <w:gridCol w:w="2466"/>
        <w:gridCol w:w="1858"/>
        <w:gridCol w:w="2336"/>
      </w:tblGrid>
      <w:tr w:rsidR="00522A14" w:rsidRPr="00522A14" w14:paraId="491A38CD" w14:textId="77777777" w:rsidTr="000351D4">
        <w:tc>
          <w:tcPr>
            <w:tcW w:w="900" w:type="dxa"/>
            <w:shd w:val="clear" w:color="auto" w:fill="EDEDED" w:themeFill="accent3" w:themeFillTint="33"/>
            <w:vAlign w:val="bottom"/>
          </w:tcPr>
          <w:p w14:paraId="0CBD4147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№</w:t>
            </w:r>
          </w:p>
          <w:p w14:paraId="537DE97A" w14:textId="77777777" w:rsidR="007E4E5F" w:rsidRPr="00522A14" w:rsidRDefault="007E4E5F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2072DF5D" w14:textId="77777777" w:rsidR="007E4E5F" w:rsidRPr="00522A14" w:rsidRDefault="007E4E5F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1EFB7CB" w14:textId="77777777" w:rsidR="007E4E5F" w:rsidRPr="00522A14" w:rsidRDefault="007E4E5F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46ACBC1" w14:textId="77777777" w:rsidR="007E4E5F" w:rsidRPr="00522A14" w:rsidRDefault="007E4E5F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790" w:type="dxa"/>
            <w:shd w:val="clear" w:color="auto" w:fill="EDEDED" w:themeFill="accent3" w:themeFillTint="33"/>
            <w:vAlign w:val="center"/>
          </w:tcPr>
          <w:p w14:paraId="601758E5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ამოცანის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466" w:type="dxa"/>
            <w:shd w:val="clear" w:color="auto" w:fill="EDEDED" w:themeFill="accent3" w:themeFillTint="33"/>
            <w:vAlign w:val="center"/>
          </w:tcPr>
          <w:p w14:paraId="7ABA225A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ამოცანის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შესრულების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მოკლე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აღწერა</w:t>
            </w:r>
            <w:proofErr w:type="spellEnd"/>
          </w:p>
        </w:tc>
        <w:tc>
          <w:tcPr>
            <w:tcW w:w="1858" w:type="dxa"/>
            <w:shd w:val="clear" w:color="auto" w:fill="EDEDED" w:themeFill="accent3" w:themeFillTint="33"/>
            <w:vAlign w:val="center"/>
          </w:tcPr>
          <w:p w14:paraId="51C4DCBE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ამოცანის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შესრულების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დამადასტურებელი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ანგარიშზე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თანდართული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მასალები</w:t>
            </w:r>
            <w:proofErr w:type="spellEnd"/>
          </w:p>
        </w:tc>
        <w:tc>
          <w:tcPr>
            <w:tcW w:w="2336" w:type="dxa"/>
            <w:shd w:val="clear" w:color="auto" w:fill="EDEDED" w:themeFill="accent3" w:themeFillTint="33"/>
            <w:vAlign w:val="center"/>
          </w:tcPr>
          <w:p w14:paraId="08553D38" w14:textId="58366B65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proofErr w:type="gram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ფაქტობრივად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შესრულებელი</w:t>
            </w:r>
            <w:proofErr w:type="spellEnd"/>
            <w:proofErr w:type="gram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ამოცანების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B97AE0">
              <w:rPr>
                <w:rFonts w:ascii="Sylfaen" w:hAnsi="Sylfaen" w:cs="Sylfaen"/>
                <w:bCs/>
                <w:sz w:val="16"/>
                <w:szCs w:val="16"/>
              </w:rPr>
              <w:t>შესაბამი</w:t>
            </w:r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სობა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გეგმიურ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ამოცანებთან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.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ამოცანების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ნაწილობრივ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შესრულების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ან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არშესრულების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შემთხვევაში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-  </w:t>
            </w:r>
            <w:proofErr w:type="spellStart"/>
            <w:proofErr w:type="gram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მიზეზების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განმარტება</w:t>
            </w:r>
            <w:proofErr w:type="spellEnd"/>
            <w:proofErr w:type="gramEnd"/>
          </w:p>
        </w:tc>
      </w:tr>
      <w:tr w:rsidR="00522A14" w:rsidRPr="00522A14" w14:paraId="25C2161E" w14:textId="77777777" w:rsidTr="000351D4">
        <w:tc>
          <w:tcPr>
            <w:tcW w:w="900" w:type="dxa"/>
          </w:tcPr>
          <w:p w14:paraId="0E01F7CD" w14:textId="77777777" w:rsidR="0062366B" w:rsidRPr="00522A14" w:rsidRDefault="00A13E4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14:paraId="7C8C3974" w14:textId="7B85AF1F" w:rsidR="0062366B" w:rsidRPr="00522A14" w:rsidRDefault="000234C5" w:rsidP="006B72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პროგრამის შესრულება</w:t>
            </w:r>
          </w:p>
        </w:tc>
        <w:tc>
          <w:tcPr>
            <w:tcW w:w="2466" w:type="dxa"/>
          </w:tcPr>
          <w:p w14:paraId="2A850A02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858" w:type="dxa"/>
          </w:tcPr>
          <w:p w14:paraId="4CDDB3BC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36" w:type="dxa"/>
          </w:tcPr>
          <w:p w14:paraId="7045184C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03ADF6CE" w14:textId="77777777" w:rsidTr="000351D4">
        <w:tc>
          <w:tcPr>
            <w:tcW w:w="900" w:type="dxa"/>
          </w:tcPr>
          <w:p w14:paraId="21D75624" w14:textId="77777777" w:rsidR="0062366B" w:rsidRPr="00522A14" w:rsidRDefault="00A13E4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790" w:type="dxa"/>
          </w:tcPr>
          <w:p w14:paraId="5D10635D" w14:textId="3113DF3B" w:rsidR="0062366B" w:rsidRPr="00522A14" w:rsidRDefault="000234C5" w:rsidP="006B72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სამიზნე ჯგუფების დაფარ</w:t>
            </w:r>
            <w:r w:rsidR="00452149">
              <w:rPr>
                <w:rFonts w:ascii="Sylfaen" w:hAnsi="Sylfaen" w:cs="Sylfaen"/>
                <w:sz w:val="20"/>
                <w:szCs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2466" w:type="dxa"/>
          </w:tcPr>
          <w:p w14:paraId="58C0E124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858" w:type="dxa"/>
          </w:tcPr>
          <w:p w14:paraId="7A8A13AB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36" w:type="dxa"/>
          </w:tcPr>
          <w:p w14:paraId="1E216F0D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1B30C949" w14:textId="77777777" w:rsidTr="000351D4">
        <w:tc>
          <w:tcPr>
            <w:tcW w:w="900" w:type="dxa"/>
          </w:tcPr>
          <w:p w14:paraId="43E1EF56" w14:textId="77777777" w:rsidR="0062366B" w:rsidRPr="00522A14" w:rsidRDefault="00A13E4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790" w:type="dxa"/>
          </w:tcPr>
          <w:p w14:paraId="4DA7A06A" w14:textId="61445924" w:rsidR="0062366B" w:rsidRPr="00522A14" w:rsidRDefault="000234C5" w:rsidP="006B72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უცხოელ მეცნიერთა ჩართულობა</w:t>
            </w:r>
          </w:p>
        </w:tc>
        <w:tc>
          <w:tcPr>
            <w:tcW w:w="2466" w:type="dxa"/>
          </w:tcPr>
          <w:p w14:paraId="32C1EB1C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858" w:type="dxa"/>
          </w:tcPr>
          <w:p w14:paraId="54655A87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36" w:type="dxa"/>
          </w:tcPr>
          <w:p w14:paraId="4F4EC036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35531DCA" w14:textId="77777777" w:rsidTr="000351D4">
        <w:tc>
          <w:tcPr>
            <w:tcW w:w="900" w:type="dxa"/>
          </w:tcPr>
          <w:p w14:paraId="39A6BE0D" w14:textId="77777777" w:rsidR="0062366B" w:rsidRPr="00522A14" w:rsidRDefault="00A13E4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790" w:type="dxa"/>
          </w:tcPr>
          <w:p w14:paraId="4CD5CBF8" w14:textId="265A6F95" w:rsidR="0062366B" w:rsidRPr="00522A14" w:rsidRDefault="00452149" w:rsidP="006B72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მასალების მომზადება </w:t>
            </w:r>
          </w:p>
        </w:tc>
        <w:tc>
          <w:tcPr>
            <w:tcW w:w="2466" w:type="dxa"/>
          </w:tcPr>
          <w:p w14:paraId="40FEBB5E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858" w:type="dxa"/>
          </w:tcPr>
          <w:p w14:paraId="0766C990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36" w:type="dxa"/>
          </w:tcPr>
          <w:p w14:paraId="0D4F4693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530EBF82" w14:textId="77777777" w:rsidTr="000351D4">
        <w:tc>
          <w:tcPr>
            <w:tcW w:w="900" w:type="dxa"/>
          </w:tcPr>
          <w:p w14:paraId="50AAA48D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790" w:type="dxa"/>
          </w:tcPr>
          <w:p w14:paraId="3D778AB7" w14:textId="1977FB38" w:rsidR="000351D4" w:rsidRPr="00522A14" w:rsidRDefault="00452149" w:rsidP="006B72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მასალების  გავრცელება - ვებგვერდი</w:t>
            </w:r>
          </w:p>
        </w:tc>
        <w:tc>
          <w:tcPr>
            <w:tcW w:w="2466" w:type="dxa"/>
          </w:tcPr>
          <w:p w14:paraId="2E1171FD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858" w:type="dxa"/>
          </w:tcPr>
          <w:p w14:paraId="6E4EB2C6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36" w:type="dxa"/>
          </w:tcPr>
          <w:p w14:paraId="5C2D5B27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07E75B07" w14:textId="77777777" w:rsidR="0037437B" w:rsidRPr="00522A14" w:rsidRDefault="0037437B" w:rsidP="00213A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center"/>
        <w:rPr>
          <w:rFonts w:ascii="Sylfaen" w:hAnsi="Sylfaen" w:cs="Sylfaen"/>
          <w:sz w:val="22"/>
          <w:szCs w:val="22"/>
          <w:lang w:val="ka-GE"/>
        </w:rPr>
      </w:pPr>
    </w:p>
    <w:p w14:paraId="612BCE7C" w14:textId="77777777" w:rsidR="003D3C0C" w:rsidRPr="003D3C0C" w:rsidRDefault="003D3C0C" w:rsidP="003D3C0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14:paraId="61A6C162" w14:textId="47283E02" w:rsidR="0062366B" w:rsidRDefault="0062366B" w:rsidP="00213AA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sz w:val="20"/>
          <w:szCs w:val="20"/>
          <w:lang w:val="ka-GE"/>
        </w:rPr>
        <w:t>პროექტის პროგრამა</w:t>
      </w:r>
      <w:r w:rsidR="000351D4" w:rsidRPr="00522A14"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1"/>
      </w:r>
    </w:p>
    <w:p w14:paraId="1E1531EA" w14:textId="77777777" w:rsidR="00452149" w:rsidRPr="00522A14" w:rsidRDefault="00452149" w:rsidP="006B729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00"/>
        <w:gridCol w:w="3960"/>
        <w:gridCol w:w="2250"/>
        <w:gridCol w:w="3240"/>
      </w:tblGrid>
      <w:tr w:rsidR="00522A14" w:rsidRPr="00522A14" w14:paraId="70B38D7F" w14:textId="77777777" w:rsidTr="000351D4">
        <w:tc>
          <w:tcPr>
            <w:tcW w:w="900" w:type="dxa"/>
            <w:shd w:val="clear" w:color="auto" w:fill="EDEDED" w:themeFill="accent3" w:themeFillTint="33"/>
            <w:vAlign w:val="bottom"/>
          </w:tcPr>
          <w:p w14:paraId="5555B62D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№</w:t>
            </w:r>
          </w:p>
          <w:p w14:paraId="543AB390" w14:textId="77777777" w:rsidR="000351D4" w:rsidRPr="00522A14" w:rsidRDefault="000351D4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B0785A2" w14:textId="77777777" w:rsidR="000351D4" w:rsidRPr="00522A14" w:rsidRDefault="000351D4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960" w:type="dxa"/>
            <w:shd w:val="clear" w:color="auto" w:fill="EDEDED" w:themeFill="accent3" w:themeFillTint="33"/>
            <w:vAlign w:val="center"/>
          </w:tcPr>
          <w:p w14:paraId="1A9E8E64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თემატიკა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351D4"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/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მოდულები</w:t>
            </w:r>
            <w:proofErr w:type="spellEnd"/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C95397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დათმობილი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აკადემიური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საათები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shd w:val="clear" w:color="auto" w:fill="EDEDED" w:themeFill="accent3" w:themeFillTint="33"/>
            <w:vAlign w:val="center"/>
          </w:tcPr>
          <w:p w14:paraId="7998A9B5" w14:textId="77777777" w:rsidR="0062366B" w:rsidRPr="00522A14" w:rsidRDefault="0062366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ლექტორის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მასწავლებლის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ექსპერტის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ტრენერის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და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</w:t>
            </w: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შ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.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სახელი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გვარი</w:t>
            </w:r>
            <w:proofErr w:type="spellEnd"/>
          </w:p>
        </w:tc>
      </w:tr>
      <w:tr w:rsidR="00522A14" w:rsidRPr="00522A14" w14:paraId="642EEABA" w14:textId="77777777" w:rsidTr="000351D4">
        <w:tc>
          <w:tcPr>
            <w:tcW w:w="900" w:type="dxa"/>
          </w:tcPr>
          <w:p w14:paraId="33482E02" w14:textId="77777777" w:rsidR="0062366B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3960" w:type="dxa"/>
          </w:tcPr>
          <w:p w14:paraId="7319D9B7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41C23D43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53B50FE0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4307B74C" w14:textId="77777777" w:rsidTr="000351D4">
        <w:tc>
          <w:tcPr>
            <w:tcW w:w="900" w:type="dxa"/>
          </w:tcPr>
          <w:p w14:paraId="76EFC00D" w14:textId="77777777" w:rsidR="0062366B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960" w:type="dxa"/>
          </w:tcPr>
          <w:p w14:paraId="66A7B4CC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4ACFDC89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234C5939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44F1B46C" w14:textId="77777777" w:rsidTr="000351D4">
        <w:tc>
          <w:tcPr>
            <w:tcW w:w="900" w:type="dxa"/>
          </w:tcPr>
          <w:p w14:paraId="1A0FC56A" w14:textId="77777777" w:rsidR="0062366B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960" w:type="dxa"/>
          </w:tcPr>
          <w:p w14:paraId="6A152F13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49BBD540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45F0E0ED" w14:textId="77777777" w:rsidR="0062366B" w:rsidRPr="00522A14" w:rsidRDefault="0062366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5709DB13" w14:textId="77777777" w:rsidTr="000351D4">
        <w:tc>
          <w:tcPr>
            <w:tcW w:w="900" w:type="dxa"/>
          </w:tcPr>
          <w:p w14:paraId="07A3624A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960" w:type="dxa"/>
          </w:tcPr>
          <w:p w14:paraId="21FE5633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353DA78A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195117C7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7F1BDA7E" w14:textId="77777777" w:rsidTr="000351D4">
        <w:tc>
          <w:tcPr>
            <w:tcW w:w="900" w:type="dxa"/>
          </w:tcPr>
          <w:p w14:paraId="30264111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960" w:type="dxa"/>
          </w:tcPr>
          <w:p w14:paraId="469B08DC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44AFB80A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2434227D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18115E60" w14:textId="77777777" w:rsidTr="000351D4">
        <w:tc>
          <w:tcPr>
            <w:tcW w:w="900" w:type="dxa"/>
          </w:tcPr>
          <w:p w14:paraId="6A99FFBE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3960" w:type="dxa"/>
          </w:tcPr>
          <w:p w14:paraId="30F5127C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44D2FF8E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6DA2C2A0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68CE45B3" w14:textId="77777777" w:rsidTr="000351D4">
        <w:tc>
          <w:tcPr>
            <w:tcW w:w="900" w:type="dxa"/>
          </w:tcPr>
          <w:p w14:paraId="6D5E523A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3960" w:type="dxa"/>
          </w:tcPr>
          <w:p w14:paraId="5685749A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58D729C3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5169F44E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6B2F9107" w14:textId="77777777" w:rsidTr="000351D4">
        <w:tc>
          <w:tcPr>
            <w:tcW w:w="900" w:type="dxa"/>
          </w:tcPr>
          <w:p w14:paraId="4C54DD69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3960" w:type="dxa"/>
          </w:tcPr>
          <w:p w14:paraId="6EBEE8DF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2CF8AA26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5AA44673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3331EEBC" w14:textId="77777777" w:rsidTr="000351D4">
        <w:tc>
          <w:tcPr>
            <w:tcW w:w="900" w:type="dxa"/>
          </w:tcPr>
          <w:p w14:paraId="1ADB9EEC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3960" w:type="dxa"/>
          </w:tcPr>
          <w:p w14:paraId="766C946E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3E8731DA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639055A1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522A14" w:rsidRPr="00522A14" w14:paraId="0623628B" w14:textId="77777777" w:rsidTr="000351D4">
        <w:tc>
          <w:tcPr>
            <w:tcW w:w="900" w:type="dxa"/>
          </w:tcPr>
          <w:p w14:paraId="1DA075B2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522A14">
              <w:rPr>
                <w:rFonts w:ascii="Sylfaen" w:hAnsi="Sylfaen" w:cs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3960" w:type="dxa"/>
          </w:tcPr>
          <w:p w14:paraId="2FCFE783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</w:tcPr>
          <w:p w14:paraId="55F148C2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3240" w:type="dxa"/>
          </w:tcPr>
          <w:p w14:paraId="24810ED9" w14:textId="77777777" w:rsidR="000351D4" w:rsidRPr="00522A14" w:rsidRDefault="000351D4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</w:tbl>
    <w:p w14:paraId="7E920A60" w14:textId="77777777" w:rsidR="00522A14" w:rsidRPr="00522A14" w:rsidRDefault="00522A14" w:rsidP="003D3C0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sz w:val="22"/>
          <w:szCs w:val="22"/>
          <w:lang w:val="ka-GE"/>
        </w:rPr>
      </w:pPr>
    </w:p>
    <w:p w14:paraId="43A511E4" w14:textId="77777777" w:rsidR="000351D4" w:rsidRPr="00522A14" w:rsidRDefault="0062366B" w:rsidP="00213AA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ინფორმაცია სეზონური სკოლის </w:t>
      </w:r>
      <w:r w:rsidR="000351D4" w:rsidRPr="00522A14">
        <w:rPr>
          <w:rFonts w:ascii="Sylfaen" w:hAnsi="Sylfaen" w:cs="Sylfaen"/>
          <w:b/>
          <w:sz w:val="20"/>
          <w:szCs w:val="20"/>
          <w:lang w:val="ka-GE"/>
        </w:rPr>
        <w:t xml:space="preserve">სამიზნე ჯგუფის / ჯგუფების შესახებ </w:t>
      </w:r>
    </w:p>
    <w:tbl>
      <w:tblPr>
        <w:tblStyle w:val="TableGrid"/>
        <w:tblW w:w="10249" w:type="dxa"/>
        <w:tblInd w:w="-455" w:type="dxa"/>
        <w:tblLook w:val="04A0" w:firstRow="1" w:lastRow="0" w:firstColumn="1" w:lastColumn="0" w:noHBand="0" w:noVBand="1"/>
      </w:tblPr>
      <w:tblGrid>
        <w:gridCol w:w="900"/>
        <w:gridCol w:w="2768"/>
        <w:gridCol w:w="4792"/>
        <w:gridCol w:w="1789"/>
      </w:tblGrid>
      <w:tr w:rsidR="00522A14" w:rsidRPr="00522A14" w14:paraId="361DA76D" w14:textId="77777777" w:rsidTr="0070777B">
        <w:tc>
          <w:tcPr>
            <w:tcW w:w="900" w:type="dxa"/>
            <w:shd w:val="clear" w:color="auto" w:fill="EDEDED" w:themeFill="accent3" w:themeFillTint="33"/>
            <w:vAlign w:val="bottom"/>
          </w:tcPr>
          <w:p w14:paraId="2EAC2BF9" w14:textId="77777777" w:rsidR="0070777B" w:rsidRPr="00522A14" w:rsidRDefault="0070777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№</w:t>
            </w:r>
          </w:p>
          <w:p w14:paraId="1E1FC8A0" w14:textId="77777777" w:rsidR="0070777B" w:rsidRPr="00522A14" w:rsidRDefault="0070777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768" w:type="dxa"/>
            <w:shd w:val="clear" w:color="auto" w:fill="EDEDED" w:themeFill="accent3" w:themeFillTint="33"/>
            <w:vAlign w:val="center"/>
          </w:tcPr>
          <w:p w14:paraId="44605B72" w14:textId="77777777" w:rsidR="0070777B" w:rsidRPr="00522A14" w:rsidRDefault="0070777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სამიზნე ჯგუფი</w:t>
            </w:r>
          </w:p>
        </w:tc>
        <w:tc>
          <w:tcPr>
            <w:tcW w:w="4792" w:type="dxa"/>
            <w:shd w:val="clear" w:color="auto" w:fill="EDEDED" w:themeFill="accent3" w:themeFillTint="33"/>
            <w:vAlign w:val="center"/>
          </w:tcPr>
          <w:p w14:paraId="3FA0FC88" w14:textId="77777777" w:rsidR="0070777B" w:rsidRPr="00522A14" w:rsidRDefault="0070777B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სამეცნიერო მიმართულება /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ქვემიმართულება</w:t>
            </w:r>
            <w:proofErr w:type="spellEnd"/>
          </w:p>
        </w:tc>
        <w:tc>
          <w:tcPr>
            <w:tcW w:w="1789" w:type="dxa"/>
            <w:shd w:val="clear" w:color="auto" w:fill="EDEDED" w:themeFill="accent3" w:themeFillTint="33"/>
            <w:vAlign w:val="center"/>
          </w:tcPr>
          <w:p w14:paraId="1E04B843" w14:textId="77777777" w:rsidR="0070777B" w:rsidRPr="00522A14" w:rsidRDefault="0070777B" w:rsidP="00213AA8">
            <w:pPr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70777B" w:rsidRPr="00522A14" w14:paraId="0BB28E83" w14:textId="77777777" w:rsidTr="0070777B">
        <w:tc>
          <w:tcPr>
            <w:tcW w:w="900" w:type="dxa"/>
          </w:tcPr>
          <w:p w14:paraId="2AACC635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68" w:type="dxa"/>
          </w:tcPr>
          <w:p w14:paraId="413CAF47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მეცნიერები / მკვლევარები</w:t>
            </w:r>
          </w:p>
        </w:tc>
        <w:tc>
          <w:tcPr>
            <w:tcW w:w="4792" w:type="dxa"/>
          </w:tcPr>
          <w:p w14:paraId="501D1055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14:paraId="0608690B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7B35D500" w14:textId="77777777" w:rsidTr="0070777B">
        <w:tc>
          <w:tcPr>
            <w:tcW w:w="900" w:type="dxa"/>
          </w:tcPr>
          <w:p w14:paraId="5C11DDF4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768" w:type="dxa"/>
          </w:tcPr>
          <w:p w14:paraId="347CB37B" w14:textId="385F2EAF" w:rsidR="0070777B" w:rsidRPr="00522A14" w:rsidRDefault="0070777B" w:rsidP="006B729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ახალგაზრდა მეცნიერები (</w:t>
            </w:r>
            <w:proofErr w:type="spellStart"/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პოსტდოკები</w:t>
            </w:r>
            <w:proofErr w:type="spellEnd"/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792" w:type="dxa"/>
          </w:tcPr>
          <w:p w14:paraId="2EFE475B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14:paraId="6C044772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75F6BCFB" w14:textId="77777777" w:rsidTr="0070777B">
        <w:tc>
          <w:tcPr>
            <w:tcW w:w="900" w:type="dxa"/>
          </w:tcPr>
          <w:p w14:paraId="5B39531D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768" w:type="dxa"/>
          </w:tcPr>
          <w:p w14:paraId="413671F3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დოქტორანტები</w:t>
            </w:r>
          </w:p>
        </w:tc>
        <w:tc>
          <w:tcPr>
            <w:tcW w:w="4792" w:type="dxa"/>
          </w:tcPr>
          <w:p w14:paraId="60BE5F20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14:paraId="02544564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2A8C95BD" w14:textId="77777777" w:rsidTr="0070777B">
        <w:tc>
          <w:tcPr>
            <w:tcW w:w="900" w:type="dxa"/>
          </w:tcPr>
          <w:p w14:paraId="15BCD71C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768" w:type="dxa"/>
          </w:tcPr>
          <w:p w14:paraId="08950333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მაგისტრანტები</w:t>
            </w:r>
          </w:p>
        </w:tc>
        <w:tc>
          <w:tcPr>
            <w:tcW w:w="4792" w:type="dxa"/>
          </w:tcPr>
          <w:p w14:paraId="57A86D94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14:paraId="7380AD7D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062A2458" w14:textId="77777777" w:rsidTr="0070777B">
        <w:tc>
          <w:tcPr>
            <w:tcW w:w="900" w:type="dxa"/>
          </w:tcPr>
          <w:p w14:paraId="6E593AEA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768" w:type="dxa"/>
          </w:tcPr>
          <w:p w14:paraId="7036193E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ბაკალავრები</w:t>
            </w:r>
          </w:p>
        </w:tc>
        <w:tc>
          <w:tcPr>
            <w:tcW w:w="4792" w:type="dxa"/>
          </w:tcPr>
          <w:p w14:paraId="667351A3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14:paraId="710FCCA1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6BC4DF03" w14:textId="77777777" w:rsidTr="0070777B">
        <w:tc>
          <w:tcPr>
            <w:tcW w:w="900" w:type="dxa"/>
          </w:tcPr>
          <w:p w14:paraId="19C0EE28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768" w:type="dxa"/>
          </w:tcPr>
          <w:p w14:paraId="197D3220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სკოლის მოსწავლეები</w:t>
            </w:r>
          </w:p>
        </w:tc>
        <w:tc>
          <w:tcPr>
            <w:tcW w:w="4792" w:type="dxa"/>
          </w:tcPr>
          <w:p w14:paraId="72F8B4F0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14:paraId="4A4247AF" w14:textId="77777777" w:rsidR="0070777B" w:rsidRPr="00522A14" w:rsidRDefault="0070777B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AAC5924" w14:textId="77777777" w:rsidR="000351D4" w:rsidRPr="00522A14" w:rsidRDefault="000351D4" w:rsidP="00213AA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0E4BF60" w14:textId="77777777" w:rsidR="00522A14" w:rsidRDefault="00522A14" w:rsidP="00213AA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6DEE998" w14:textId="77777777" w:rsidR="003D3C0C" w:rsidRPr="003D3C0C" w:rsidRDefault="003D3C0C" w:rsidP="003D3C0C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0"/>
          <w:szCs w:val="20"/>
          <w:lang w:val="ka-GE"/>
        </w:rPr>
      </w:pPr>
    </w:p>
    <w:p w14:paraId="40B461EE" w14:textId="77777777" w:rsidR="003D3C0C" w:rsidRDefault="003D3C0C" w:rsidP="00213AA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31DCF03" w14:textId="77777777" w:rsidR="003D3C0C" w:rsidRPr="00522A14" w:rsidRDefault="003D3C0C" w:rsidP="00213AA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28EA51C" w14:textId="77777777" w:rsidR="0062366B" w:rsidRPr="00522A14" w:rsidRDefault="000351D4" w:rsidP="00213AA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sz w:val="20"/>
          <w:szCs w:val="20"/>
          <w:lang w:val="ka-GE"/>
        </w:rPr>
        <w:t xml:space="preserve">ინფორმაცია სეზონური სკოლის </w:t>
      </w:r>
      <w:r w:rsidR="0062366B" w:rsidRPr="00522A14">
        <w:rPr>
          <w:rFonts w:ascii="Sylfaen" w:hAnsi="Sylfaen" w:cs="Sylfaen"/>
          <w:b/>
          <w:sz w:val="20"/>
          <w:szCs w:val="20"/>
          <w:lang w:val="ka-GE"/>
        </w:rPr>
        <w:t>მსმენელების შესახებ</w:t>
      </w:r>
      <w:r w:rsidR="00731FA3" w:rsidRPr="00522A14"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2"/>
      </w:r>
    </w:p>
    <w:p w14:paraId="5560F7D7" w14:textId="77777777" w:rsidR="00522A14" w:rsidRPr="00522A14" w:rsidRDefault="00522A14" w:rsidP="00522A1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Style w:val="TableGrid"/>
        <w:tblW w:w="10249" w:type="dxa"/>
        <w:tblInd w:w="-455" w:type="dxa"/>
        <w:tblLook w:val="04A0" w:firstRow="1" w:lastRow="0" w:firstColumn="1" w:lastColumn="0" w:noHBand="0" w:noVBand="1"/>
      </w:tblPr>
      <w:tblGrid>
        <w:gridCol w:w="746"/>
        <w:gridCol w:w="2300"/>
        <w:gridCol w:w="1219"/>
        <w:gridCol w:w="1187"/>
        <w:gridCol w:w="1485"/>
        <w:gridCol w:w="1656"/>
        <w:gridCol w:w="1656"/>
      </w:tblGrid>
      <w:tr w:rsidR="00880EC2" w:rsidRPr="00522A14" w14:paraId="25CBE527" w14:textId="06558B78" w:rsidTr="00CE29AC">
        <w:trPr>
          <w:trHeight w:val="415"/>
        </w:trPr>
        <w:tc>
          <w:tcPr>
            <w:tcW w:w="746" w:type="dxa"/>
            <w:shd w:val="clear" w:color="auto" w:fill="EDEDED" w:themeFill="accent3" w:themeFillTint="33"/>
            <w:vAlign w:val="bottom"/>
          </w:tcPr>
          <w:p w14:paraId="0410D6B0" w14:textId="77777777" w:rsidR="00880EC2" w:rsidRPr="00522A14" w:rsidRDefault="00880EC2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№</w:t>
            </w:r>
          </w:p>
          <w:p w14:paraId="1508E0C7" w14:textId="77777777" w:rsidR="00880EC2" w:rsidRPr="00522A14" w:rsidRDefault="00880EC2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00" w:type="dxa"/>
            <w:shd w:val="clear" w:color="auto" w:fill="EDEDED" w:themeFill="accent3" w:themeFillTint="33"/>
            <w:vAlign w:val="center"/>
          </w:tcPr>
          <w:p w14:paraId="10A3E6AC" w14:textId="77777777" w:rsidR="00880EC2" w:rsidRPr="00522A14" w:rsidRDefault="00880EC2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სახელი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გვარი</w:t>
            </w:r>
            <w:proofErr w:type="spellEnd"/>
          </w:p>
        </w:tc>
        <w:tc>
          <w:tcPr>
            <w:tcW w:w="1219" w:type="dxa"/>
            <w:shd w:val="clear" w:color="auto" w:fill="EDEDED" w:themeFill="accent3" w:themeFillTint="33"/>
            <w:vAlign w:val="center"/>
          </w:tcPr>
          <w:p w14:paraId="7AD506AF" w14:textId="77777777" w:rsidR="00880EC2" w:rsidRPr="00522A14" w:rsidRDefault="00880EC2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დაბადების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თარიღი</w:t>
            </w:r>
            <w:proofErr w:type="spellEnd"/>
          </w:p>
        </w:tc>
        <w:tc>
          <w:tcPr>
            <w:tcW w:w="1187" w:type="dxa"/>
            <w:shd w:val="clear" w:color="auto" w:fill="EDEDED" w:themeFill="accent3" w:themeFillTint="33"/>
            <w:vAlign w:val="center"/>
          </w:tcPr>
          <w:p w14:paraId="596E5C3D" w14:textId="77777777" w:rsidR="00880EC2" w:rsidRPr="00522A14" w:rsidRDefault="00880EC2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სქესი</w:t>
            </w:r>
            <w:proofErr w:type="spellEnd"/>
          </w:p>
        </w:tc>
        <w:tc>
          <w:tcPr>
            <w:tcW w:w="1485" w:type="dxa"/>
            <w:shd w:val="clear" w:color="auto" w:fill="EDEDED" w:themeFill="accent3" w:themeFillTint="33"/>
            <w:vAlign w:val="center"/>
          </w:tcPr>
          <w:p w14:paraId="79D562F4" w14:textId="77777777" w:rsidR="00880EC2" w:rsidRPr="00522A14" w:rsidRDefault="00880EC2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სასწავლო</w:t>
            </w:r>
            <w:proofErr w:type="spellEnd"/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/</w:t>
            </w:r>
            <w:r w:rsidRPr="00522A1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სამუშაო</w:t>
            </w:r>
            <w:proofErr w:type="spellEnd"/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ადგილი</w:t>
            </w:r>
            <w:proofErr w:type="spellEnd"/>
          </w:p>
        </w:tc>
        <w:tc>
          <w:tcPr>
            <w:tcW w:w="1656" w:type="dxa"/>
            <w:shd w:val="clear" w:color="auto" w:fill="EDEDED" w:themeFill="accent3" w:themeFillTint="33"/>
            <w:vAlign w:val="center"/>
          </w:tcPr>
          <w:p w14:paraId="0A421FD5" w14:textId="77777777" w:rsidR="00880EC2" w:rsidRPr="00522A14" w:rsidRDefault="00880EC2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აკადემიური </w:t>
            </w:r>
            <w:proofErr w:type="spellStart"/>
            <w:r w:rsidRPr="00522A14">
              <w:rPr>
                <w:rFonts w:ascii="Sylfaen" w:hAnsi="Sylfaen" w:cs="Sylfaen"/>
                <w:bCs/>
                <w:sz w:val="16"/>
                <w:szCs w:val="16"/>
              </w:rPr>
              <w:t>ხარისხი</w:t>
            </w:r>
            <w:proofErr w:type="spellEnd"/>
          </w:p>
        </w:tc>
        <w:tc>
          <w:tcPr>
            <w:tcW w:w="1656" w:type="dxa"/>
            <w:shd w:val="clear" w:color="auto" w:fill="EDEDED" w:themeFill="accent3" w:themeFillTint="33"/>
          </w:tcPr>
          <w:p w14:paraId="1AD430FF" w14:textId="26D900E0" w:rsidR="00880EC2" w:rsidRPr="00522A14" w:rsidRDefault="00880EC2" w:rsidP="00213AA8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ელ.ფოსტა</w:t>
            </w:r>
            <w:proofErr w:type="spellEnd"/>
          </w:p>
        </w:tc>
      </w:tr>
      <w:tr w:rsidR="00880EC2" w:rsidRPr="00522A14" w14:paraId="458E01FD" w14:textId="5968552A" w:rsidTr="00CE29AC">
        <w:trPr>
          <w:trHeight w:val="364"/>
        </w:trPr>
        <w:tc>
          <w:tcPr>
            <w:tcW w:w="746" w:type="dxa"/>
          </w:tcPr>
          <w:p w14:paraId="1A22DA8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300" w:type="dxa"/>
          </w:tcPr>
          <w:p w14:paraId="4626C40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583A85C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582BD3B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246660A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06960D6F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129824BF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0A71D41D" w14:textId="71C669DB" w:rsidTr="00CE29AC">
        <w:trPr>
          <w:trHeight w:val="380"/>
        </w:trPr>
        <w:tc>
          <w:tcPr>
            <w:tcW w:w="746" w:type="dxa"/>
          </w:tcPr>
          <w:p w14:paraId="73EF164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300" w:type="dxa"/>
          </w:tcPr>
          <w:p w14:paraId="3635C987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48811B1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1BF8C2B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3152579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3EF6504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63D7F8C8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44B4B5FB" w14:textId="6F70052B" w:rsidTr="00CE29AC">
        <w:trPr>
          <w:trHeight w:val="364"/>
        </w:trPr>
        <w:tc>
          <w:tcPr>
            <w:tcW w:w="746" w:type="dxa"/>
          </w:tcPr>
          <w:p w14:paraId="4BE311B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300" w:type="dxa"/>
          </w:tcPr>
          <w:p w14:paraId="612C31C9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777ED9B6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5873185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5278EFB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0490DE81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37832DC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2F94A397" w14:textId="3E7FAED1" w:rsidTr="00CE29AC">
        <w:trPr>
          <w:trHeight w:val="380"/>
        </w:trPr>
        <w:tc>
          <w:tcPr>
            <w:tcW w:w="746" w:type="dxa"/>
          </w:tcPr>
          <w:p w14:paraId="63B64416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300" w:type="dxa"/>
          </w:tcPr>
          <w:p w14:paraId="625EDB07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6C058FF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2C71745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1789E81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20992E5F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4362500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4BD26831" w14:textId="2DA42C87" w:rsidTr="00CE29AC">
        <w:trPr>
          <w:trHeight w:val="364"/>
        </w:trPr>
        <w:tc>
          <w:tcPr>
            <w:tcW w:w="746" w:type="dxa"/>
          </w:tcPr>
          <w:p w14:paraId="7454B0B8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300" w:type="dxa"/>
          </w:tcPr>
          <w:p w14:paraId="700C6D04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27BF1B21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6980916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045658F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7FA0831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0E4CFBAE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5A1DB953" w14:textId="3A600460" w:rsidTr="00CE29AC">
        <w:trPr>
          <w:trHeight w:val="380"/>
        </w:trPr>
        <w:tc>
          <w:tcPr>
            <w:tcW w:w="746" w:type="dxa"/>
          </w:tcPr>
          <w:p w14:paraId="61F4016E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300" w:type="dxa"/>
          </w:tcPr>
          <w:p w14:paraId="68E7CCC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1FA8A74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2425D0E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59CB97F6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7291B01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10949944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058CA973" w14:textId="2FC876A2" w:rsidTr="00CE29AC">
        <w:trPr>
          <w:trHeight w:val="364"/>
        </w:trPr>
        <w:tc>
          <w:tcPr>
            <w:tcW w:w="746" w:type="dxa"/>
          </w:tcPr>
          <w:p w14:paraId="415B83F0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300" w:type="dxa"/>
          </w:tcPr>
          <w:p w14:paraId="6EE15F68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57161516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0533D406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3059944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779AB7DE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387BEFC8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629D5F36" w14:textId="05AA97B6" w:rsidTr="00CE29AC">
        <w:trPr>
          <w:trHeight w:val="380"/>
        </w:trPr>
        <w:tc>
          <w:tcPr>
            <w:tcW w:w="746" w:type="dxa"/>
          </w:tcPr>
          <w:p w14:paraId="004D668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300" w:type="dxa"/>
          </w:tcPr>
          <w:p w14:paraId="346373B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665B9E3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63D228B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10716BF9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6A47E15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7C8AE29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43324AFB" w14:textId="772424B4" w:rsidTr="00CE29AC">
        <w:trPr>
          <w:trHeight w:val="364"/>
        </w:trPr>
        <w:tc>
          <w:tcPr>
            <w:tcW w:w="746" w:type="dxa"/>
          </w:tcPr>
          <w:p w14:paraId="4A5A7DD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300" w:type="dxa"/>
          </w:tcPr>
          <w:p w14:paraId="0C99CE0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0381121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099F133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36B19E58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57145CA0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40A109D9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034CF15E" w14:textId="7D03986E" w:rsidTr="00CE29AC">
        <w:trPr>
          <w:trHeight w:val="380"/>
        </w:trPr>
        <w:tc>
          <w:tcPr>
            <w:tcW w:w="746" w:type="dxa"/>
          </w:tcPr>
          <w:p w14:paraId="7B73456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300" w:type="dxa"/>
          </w:tcPr>
          <w:p w14:paraId="1039EEB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1988813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24D29398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3D74FBE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4BF14E1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0DFBA28F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29BC0D44" w14:textId="0997FF53" w:rsidTr="00CE29AC">
        <w:trPr>
          <w:trHeight w:val="364"/>
        </w:trPr>
        <w:tc>
          <w:tcPr>
            <w:tcW w:w="746" w:type="dxa"/>
          </w:tcPr>
          <w:p w14:paraId="39D45B0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2300" w:type="dxa"/>
          </w:tcPr>
          <w:p w14:paraId="22B5A22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2D1B2F0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06E8E0F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2F0C0687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7B6340DB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272ACF8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4FC1082B" w14:textId="3068F0C6" w:rsidTr="00CE29AC">
        <w:trPr>
          <w:trHeight w:val="380"/>
        </w:trPr>
        <w:tc>
          <w:tcPr>
            <w:tcW w:w="746" w:type="dxa"/>
          </w:tcPr>
          <w:p w14:paraId="2E55BF59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300" w:type="dxa"/>
          </w:tcPr>
          <w:p w14:paraId="2A9A8469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04D68A2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357E19F6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41B6C384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1B776DEE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44E99746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4FA67BD0" w14:textId="505D2CE0" w:rsidTr="00CE29AC">
        <w:trPr>
          <w:trHeight w:val="364"/>
        </w:trPr>
        <w:tc>
          <w:tcPr>
            <w:tcW w:w="746" w:type="dxa"/>
          </w:tcPr>
          <w:p w14:paraId="3B63491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2300" w:type="dxa"/>
          </w:tcPr>
          <w:p w14:paraId="6AF8C229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643D9CE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2AB9F7A8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3B5EAD6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3A2F9CF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218F5C0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13EF58C7" w14:textId="13CB2DED" w:rsidTr="00CE29AC">
        <w:trPr>
          <w:trHeight w:val="380"/>
        </w:trPr>
        <w:tc>
          <w:tcPr>
            <w:tcW w:w="746" w:type="dxa"/>
          </w:tcPr>
          <w:p w14:paraId="40E8B59A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2300" w:type="dxa"/>
          </w:tcPr>
          <w:p w14:paraId="3A8BA305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19F9DB00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21533CDC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11527DB2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24ACCADD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74AD9059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80EC2" w:rsidRPr="00522A14" w14:paraId="4248496A" w14:textId="41878976" w:rsidTr="00CE29AC">
        <w:trPr>
          <w:trHeight w:val="364"/>
        </w:trPr>
        <w:tc>
          <w:tcPr>
            <w:tcW w:w="746" w:type="dxa"/>
          </w:tcPr>
          <w:p w14:paraId="602D91A0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2300" w:type="dxa"/>
          </w:tcPr>
          <w:p w14:paraId="4F387DF7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19" w:type="dxa"/>
          </w:tcPr>
          <w:p w14:paraId="45455A9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87" w:type="dxa"/>
          </w:tcPr>
          <w:p w14:paraId="10B09E2F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14:paraId="62B13050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42975297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56" w:type="dxa"/>
          </w:tcPr>
          <w:p w14:paraId="07B159B3" w14:textId="77777777" w:rsidR="00880EC2" w:rsidRPr="00522A14" w:rsidRDefault="00880EC2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5DBF5FD9" w14:textId="77777777" w:rsidR="00046EDD" w:rsidRPr="00522A14" w:rsidRDefault="00046EDD" w:rsidP="00213AA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522A14">
        <w:rPr>
          <w:rFonts w:ascii="Sylfaen" w:hAnsi="Sylfaen"/>
          <w:b/>
          <w:sz w:val="20"/>
          <w:szCs w:val="20"/>
          <w:lang w:val="ka-GE"/>
        </w:rPr>
        <w:lastRenderedPageBreak/>
        <w:t>პროგრამული აქტივობის ამსახველი მასალის ნიმუშების ჩამონათვალი</w:t>
      </w:r>
    </w:p>
    <w:p w14:paraId="11CD0245" w14:textId="78B039CD" w:rsidR="00046EDD" w:rsidRPr="00522A14" w:rsidRDefault="00046EDD" w:rsidP="00213A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bCs/>
          <w:sz w:val="20"/>
          <w:szCs w:val="20"/>
          <w:lang w:val="ka-GE"/>
        </w:rPr>
        <w:t xml:space="preserve">სასწავლო პროცესის ამსახველი ვიზუალური მასალა (ბეჭდური, ფოტო, ვიდეო, </w:t>
      </w:r>
      <w:r w:rsidRPr="00522A14">
        <w:rPr>
          <w:rFonts w:ascii="Sylfaen" w:hAnsi="Sylfaen" w:cs="Sylfaen"/>
          <w:sz w:val="20"/>
          <w:szCs w:val="20"/>
          <w:lang w:val="pt-BR"/>
        </w:rPr>
        <w:t>DVD</w:t>
      </w:r>
      <w:r w:rsidRPr="00522A14">
        <w:rPr>
          <w:rFonts w:ascii="Sylfaen" w:hAnsi="Sylfaen" w:cs="Sylfaen"/>
          <w:sz w:val="20"/>
          <w:szCs w:val="20"/>
          <w:lang w:val="ka-GE"/>
        </w:rPr>
        <w:t>,</w:t>
      </w:r>
      <w:r w:rsidRPr="00522A14">
        <w:rPr>
          <w:rFonts w:ascii="Sylfaen" w:hAnsi="Sylfaen" w:cs="Sylfaen"/>
          <w:sz w:val="20"/>
          <w:szCs w:val="20"/>
          <w:lang w:val="pt-BR"/>
        </w:rPr>
        <w:t xml:space="preserve"> CD</w:t>
      </w:r>
      <w:r w:rsidR="00FA19B8">
        <w:rPr>
          <w:rFonts w:ascii="Sylfaen" w:hAnsi="Sylfaen" w:cs="Sylfaen"/>
          <w:sz w:val="20"/>
          <w:szCs w:val="20"/>
          <w:lang w:val="ka-GE"/>
        </w:rPr>
        <w:t>, მონაწილეობის ს</w:t>
      </w:r>
      <w:r w:rsidRPr="00522A14">
        <w:rPr>
          <w:rFonts w:ascii="Sylfaen" w:hAnsi="Sylfaen" w:cs="Sylfaen"/>
          <w:sz w:val="20"/>
          <w:szCs w:val="20"/>
          <w:lang w:val="ka-GE"/>
        </w:rPr>
        <w:t>ერ</w:t>
      </w:r>
      <w:r w:rsidR="00753E9D" w:rsidRPr="00522A14">
        <w:rPr>
          <w:rFonts w:ascii="Sylfaen" w:hAnsi="Sylfaen" w:cs="Sylfaen"/>
          <w:sz w:val="20"/>
          <w:szCs w:val="20"/>
          <w:lang w:val="ka-GE"/>
        </w:rPr>
        <w:t>თ</w:t>
      </w:r>
      <w:r w:rsidRPr="00522A14">
        <w:rPr>
          <w:rFonts w:ascii="Sylfaen" w:hAnsi="Sylfaen" w:cs="Sylfaen"/>
          <w:sz w:val="20"/>
          <w:szCs w:val="20"/>
          <w:lang w:val="ka-GE"/>
        </w:rPr>
        <w:t>იფიკატი</w:t>
      </w:r>
      <w:r w:rsidR="00FA19B8">
        <w:rPr>
          <w:rFonts w:ascii="Sylfaen" w:hAnsi="Sylfaen" w:cs="Sylfaen"/>
          <w:sz w:val="20"/>
          <w:szCs w:val="20"/>
          <w:lang w:val="ka-GE"/>
        </w:rPr>
        <w:t xml:space="preserve"> (ასეთის არსებობის შემთხვევაში)</w:t>
      </w:r>
      <w:r w:rsidRPr="00522A14">
        <w:rPr>
          <w:rFonts w:ascii="Sylfaen" w:hAnsi="Sylfaen" w:cs="Sylfaen"/>
          <w:sz w:val="20"/>
          <w:szCs w:val="20"/>
          <w:lang w:val="ka-GE"/>
        </w:rPr>
        <w:t xml:space="preserve"> დართული უნდა იყოს ანგ</w:t>
      </w:r>
      <w:r w:rsidR="00753E9D" w:rsidRPr="00522A14">
        <w:rPr>
          <w:rFonts w:ascii="Sylfaen" w:hAnsi="Sylfaen" w:cs="Sylfaen"/>
          <w:sz w:val="20"/>
          <w:szCs w:val="20"/>
          <w:lang w:val="ka-GE"/>
        </w:rPr>
        <w:t>ა</w:t>
      </w:r>
      <w:r w:rsidRPr="00522A14">
        <w:rPr>
          <w:rFonts w:ascii="Sylfaen" w:hAnsi="Sylfaen" w:cs="Sylfaen"/>
          <w:sz w:val="20"/>
          <w:szCs w:val="20"/>
          <w:lang w:val="ka-GE"/>
        </w:rPr>
        <w:t>რ</w:t>
      </w:r>
      <w:r w:rsidR="00753E9D" w:rsidRPr="00522A14">
        <w:rPr>
          <w:rFonts w:ascii="Sylfaen" w:hAnsi="Sylfaen" w:cs="Sylfaen"/>
          <w:sz w:val="20"/>
          <w:szCs w:val="20"/>
          <w:lang w:val="ka-GE"/>
        </w:rPr>
        <w:t>ი</w:t>
      </w:r>
      <w:r w:rsidRPr="00522A14">
        <w:rPr>
          <w:rFonts w:ascii="Sylfaen" w:hAnsi="Sylfaen" w:cs="Sylfaen"/>
          <w:sz w:val="20"/>
          <w:szCs w:val="20"/>
          <w:lang w:val="ka-GE"/>
        </w:rPr>
        <w:t>შზე.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900"/>
        <w:gridCol w:w="7740"/>
        <w:gridCol w:w="1620"/>
      </w:tblGrid>
      <w:tr w:rsidR="00522A14" w:rsidRPr="00522A14" w14:paraId="64281DBA" w14:textId="77777777" w:rsidTr="00D468F8">
        <w:tc>
          <w:tcPr>
            <w:tcW w:w="900" w:type="dxa"/>
            <w:shd w:val="clear" w:color="auto" w:fill="EDEDED" w:themeFill="accent3" w:themeFillTint="33"/>
            <w:vAlign w:val="bottom"/>
          </w:tcPr>
          <w:p w14:paraId="00DCBCE7" w14:textId="77777777" w:rsidR="00D468F8" w:rsidRPr="00522A14" w:rsidRDefault="00D468F8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№</w:t>
            </w:r>
          </w:p>
          <w:p w14:paraId="2F47A75C" w14:textId="77777777" w:rsidR="00D468F8" w:rsidRPr="00522A14" w:rsidRDefault="00D468F8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740" w:type="dxa"/>
            <w:shd w:val="clear" w:color="auto" w:fill="EDEDED" w:themeFill="accent3" w:themeFillTint="33"/>
            <w:vAlign w:val="center"/>
          </w:tcPr>
          <w:p w14:paraId="6AEC4C29" w14:textId="77777777" w:rsidR="00D468F8" w:rsidRPr="00522A14" w:rsidRDefault="00D468F8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ვიზუალური მასალის დასახელება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0632C123" w14:textId="77777777" w:rsidR="00D468F8" w:rsidRPr="00522A14" w:rsidRDefault="00D468F8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522A14" w:rsidRPr="00522A14" w14:paraId="1FAB8229" w14:textId="77777777" w:rsidTr="00D468F8">
        <w:tc>
          <w:tcPr>
            <w:tcW w:w="900" w:type="dxa"/>
          </w:tcPr>
          <w:p w14:paraId="72094361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740" w:type="dxa"/>
          </w:tcPr>
          <w:p w14:paraId="686AE622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680B96F7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2DE311ED" w14:textId="77777777" w:rsidTr="00D468F8">
        <w:tc>
          <w:tcPr>
            <w:tcW w:w="900" w:type="dxa"/>
          </w:tcPr>
          <w:p w14:paraId="11AD1F1C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740" w:type="dxa"/>
          </w:tcPr>
          <w:p w14:paraId="398F4233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47EB6DE0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74B6D520" w14:textId="77777777" w:rsidTr="00D468F8">
        <w:tc>
          <w:tcPr>
            <w:tcW w:w="900" w:type="dxa"/>
          </w:tcPr>
          <w:p w14:paraId="7B338BFB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740" w:type="dxa"/>
          </w:tcPr>
          <w:p w14:paraId="038E290E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7FC99DC7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54C52250" w14:textId="77777777" w:rsidTr="00D468F8">
        <w:tc>
          <w:tcPr>
            <w:tcW w:w="900" w:type="dxa"/>
          </w:tcPr>
          <w:p w14:paraId="251B13F4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740" w:type="dxa"/>
          </w:tcPr>
          <w:p w14:paraId="1AD93DB4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1B20CF80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22A14" w:rsidRPr="00522A14" w14:paraId="48C0C47B" w14:textId="77777777" w:rsidTr="00D468F8">
        <w:tc>
          <w:tcPr>
            <w:tcW w:w="900" w:type="dxa"/>
          </w:tcPr>
          <w:p w14:paraId="29C23579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40" w:type="dxa"/>
          </w:tcPr>
          <w:p w14:paraId="1A8A37B4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14:paraId="4387B893" w14:textId="77777777" w:rsidR="00D468F8" w:rsidRPr="00522A14" w:rsidRDefault="00D468F8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263E7DCC" w14:textId="77777777" w:rsidR="00753E9D" w:rsidRPr="00522A14" w:rsidRDefault="00753E9D" w:rsidP="00213A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3F56A20B" w14:textId="77777777" w:rsidR="0062366B" w:rsidRPr="00522A14" w:rsidRDefault="0062366B" w:rsidP="00213AA8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sz w:val="20"/>
          <w:szCs w:val="20"/>
          <w:lang w:val="ka-GE"/>
        </w:rPr>
        <w:t>სირთულეები</w:t>
      </w:r>
      <w:r w:rsidR="008172EF" w:rsidRPr="00522A14">
        <w:rPr>
          <w:rFonts w:ascii="Sylfaen" w:hAnsi="Sylfaen" w:cs="Sylfaen"/>
          <w:b/>
          <w:sz w:val="20"/>
          <w:szCs w:val="20"/>
          <w:lang w:val="ka-GE"/>
        </w:rPr>
        <w:t>, რომლებსაც წააწყდა გრანტის მიმღები პროექტის განხორციელების პროცესში</w:t>
      </w:r>
      <w:r w:rsidR="009239C9" w:rsidRPr="00522A1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40"/>
        <w:gridCol w:w="3420"/>
        <w:gridCol w:w="3510"/>
        <w:gridCol w:w="2790"/>
      </w:tblGrid>
      <w:tr w:rsidR="00FC1BA0" w:rsidRPr="00522A14" w14:paraId="6467C329" w14:textId="77777777" w:rsidTr="00CE29AC">
        <w:tc>
          <w:tcPr>
            <w:tcW w:w="540" w:type="dxa"/>
            <w:shd w:val="clear" w:color="auto" w:fill="EDEDED" w:themeFill="accent3" w:themeFillTint="33"/>
            <w:vAlign w:val="bottom"/>
          </w:tcPr>
          <w:p w14:paraId="79936239" w14:textId="77777777" w:rsidR="00FC1BA0" w:rsidRPr="00522A14" w:rsidRDefault="00FC1BA0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2A14">
              <w:rPr>
                <w:rFonts w:ascii="Calibri" w:hAnsi="Calibri" w:cs="Calibri"/>
                <w:bCs/>
                <w:sz w:val="16"/>
                <w:szCs w:val="16"/>
              </w:rPr>
              <w:t>№</w:t>
            </w:r>
          </w:p>
          <w:p w14:paraId="262C29EE" w14:textId="77777777" w:rsidR="00FC1BA0" w:rsidRPr="00522A14" w:rsidRDefault="00FC1BA0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075167CE" w14:textId="77777777" w:rsidR="00FC1BA0" w:rsidRPr="00522A14" w:rsidRDefault="00FC1BA0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სირთულეები</w:t>
            </w:r>
          </w:p>
        </w:tc>
        <w:tc>
          <w:tcPr>
            <w:tcW w:w="3510" w:type="dxa"/>
            <w:shd w:val="clear" w:color="auto" w:fill="EDEDED" w:themeFill="accent3" w:themeFillTint="33"/>
            <w:vAlign w:val="center"/>
          </w:tcPr>
          <w:p w14:paraId="5908033B" w14:textId="573280FA" w:rsidR="00FC1BA0" w:rsidRPr="00522A14" w:rsidRDefault="00FC1BA0" w:rsidP="00213AA8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სირთულეების გამომწვევი მიზეზები</w:t>
            </w: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2370CD85" w14:textId="478AE590" w:rsidR="00FC1BA0" w:rsidRPr="00522A14" w:rsidRDefault="00FC1BA0" w:rsidP="00213AA8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2790" w:type="dxa"/>
            <w:shd w:val="clear" w:color="auto" w:fill="EDEDED" w:themeFill="accent3" w:themeFillTint="33"/>
          </w:tcPr>
          <w:p w14:paraId="39892E0D" w14:textId="77777777" w:rsidR="00FC1BA0" w:rsidRPr="00522A14" w:rsidRDefault="00FC1BA0" w:rsidP="00FC1BA0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გადაწყვეტის/ მოგვარების გზები </w:t>
            </w:r>
          </w:p>
          <w:p w14:paraId="5EB86E2E" w14:textId="77777777" w:rsidR="00FC1BA0" w:rsidRPr="00522A14" w:rsidRDefault="00FC1BA0" w:rsidP="00FC1BA0">
            <w:pPr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22A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FC1BA0" w:rsidRPr="00522A14" w14:paraId="24B09E4C" w14:textId="77777777" w:rsidTr="00CE29AC">
        <w:tc>
          <w:tcPr>
            <w:tcW w:w="540" w:type="dxa"/>
          </w:tcPr>
          <w:p w14:paraId="7BB6DDAC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20" w:type="dxa"/>
          </w:tcPr>
          <w:p w14:paraId="31631143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409A01E5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</w:tcPr>
          <w:p w14:paraId="6F477DC3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C1BA0" w:rsidRPr="00522A14" w14:paraId="5D03D33C" w14:textId="77777777" w:rsidTr="00CE29AC">
        <w:tc>
          <w:tcPr>
            <w:tcW w:w="540" w:type="dxa"/>
          </w:tcPr>
          <w:p w14:paraId="26B59836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20" w:type="dxa"/>
          </w:tcPr>
          <w:p w14:paraId="1F9D17DA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68A8BD91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</w:tcPr>
          <w:p w14:paraId="2C7D466F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C1BA0" w:rsidRPr="00522A14" w14:paraId="108BE648" w14:textId="77777777" w:rsidTr="00CE29AC">
        <w:tc>
          <w:tcPr>
            <w:tcW w:w="540" w:type="dxa"/>
          </w:tcPr>
          <w:p w14:paraId="76CB8680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20" w:type="dxa"/>
          </w:tcPr>
          <w:p w14:paraId="78F3D74E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3D97C073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</w:tcPr>
          <w:p w14:paraId="01BED206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C1BA0" w:rsidRPr="00522A14" w14:paraId="28BC6B96" w14:textId="77777777" w:rsidTr="00CE29AC">
        <w:tc>
          <w:tcPr>
            <w:tcW w:w="540" w:type="dxa"/>
          </w:tcPr>
          <w:p w14:paraId="620E112D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20" w:type="dxa"/>
          </w:tcPr>
          <w:p w14:paraId="50B5E4F5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6D1D5D46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</w:tcPr>
          <w:p w14:paraId="1A903135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C1BA0" w:rsidRPr="00522A14" w14:paraId="0EAF24CD" w14:textId="77777777" w:rsidTr="00CE29AC">
        <w:tc>
          <w:tcPr>
            <w:tcW w:w="540" w:type="dxa"/>
          </w:tcPr>
          <w:p w14:paraId="5F782F35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A14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420" w:type="dxa"/>
          </w:tcPr>
          <w:p w14:paraId="20B7FCAA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</w:tcPr>
          <w:p w14:paraId="4D64DBA0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</w:tcPr>
          <w:p w14:paraId="314A691C" w14:textId="77777777" w:rsidR="00FC1BA0" w:rsidRPr="00522A14" w:rsidRDefault="00FC1BA0" w:rsidP="00213AA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02386D7" w14:textId="77777777" w:rsidR="00533B99" w:rsidRPr="00522A14" w:rsidRDefault="00533B99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b/>
          <w:lang w:val="ka-GE"/>
        </w:rPr>
      </w:pPr>
    </w:p>
    <w:p w14:paraId="1DF8D30E" w14:textId="77777777" w:rsidR="00A3211F" w:rsidRPr="00522A14" w:rsidRDefault="00AA745E" w:rsidP="00213AA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რეზიუმე </w:t>
      </w:r>
      <w:r w:rsidR="007D0FBB" w:rsidRPr="00522A14">
        <w:rPr>
          <w:rFonts w:ascii="Sylfaen" w:hAnsi="Sylfaen" w:cs="Sylfaen"/>
          <w:b/>
          <w:sz w:val="20"/>
          <w:szCs w:val="20"/>
          <w:lang w:val="ka-GE"/>
        </w:rPr>
        <w:t>(გამოსაქვეყნებელი ვერსია)</w:t>
      </w:r>
    </w:p>
    <w:p w14:paraId="6DC577C1" w14:textId="77777777" w:rsidR="00000FA6" w:rsidRPr="00522A14" w:rsidRDefault="00A3211F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>სამეცნიერო ხელმძღვანელის შემაჯამებელი დასკვნა პროექტის შესახებ, სადაც აღწერილი იქნება პროექტის შედეგები, თუ რა ახალი პერსპექტივები გამოჩნდა პროექტის განხორციელებისას და როგორ მოხდება პროექტში მიღებულ</w:t>
      </w:r>
      <w:r w:rsidR="00000FA6" w:rsidRPr="00522A14">
        <w:rPr>
          <w:rFonts w:ascii="Sylfaen" w:hAnsi="Sylfaen" w:cs="Sylfaen"/>
          <w:sz w:val="20"/>
          <w:szCs w:val="20"/>
          <w:lang w:val="ka-GE"/>
        </w:rPr>
        <w:t>ი</w:t>
      </w:r>
      <w:r w:rsidRPr="00522A14">
        <w:rPr>
          <w:rFonts w:ascii="Sylfaen" w:hAnsi="Sylfaen" w:cs="Sylfaen"/>
          <w:sz w:val="20"/>
          <w:szCs w:val="20"/>
          <w:lang w:val="ka-GE"/>
        </w:rPr>
        <w:t xml:space="preserve"> გამოცდილებ</w:t>
      </w:r>
      <w:r w:rsidR="00000FA6" w:rsidRPr="00522A14">
        <w:rPr>
          <w:rFonts w:ascii="Sylfaen" w:hAnsi="Sylfaen" w:cs="Sylfaen"/>
          <w:sz w:val="20"/>
          <w:szCs w:val="20"/>
          <w:lang w:val="ka-GE"/>
        </w:rPr>
        <w:t>ი</w:t>
      </w:r>
      <w:r w:rsidRPr="00522A14">
        <w:rPr>
          <w:rFonts w:ascii="Sylfaen" w:hAnsi="Sylfaen" w:cs="Sylfaen"/>
          <w:sz w:val="20"/>
          <w:szCs w:val="20"/>
          <w:lang w:val="ka-GE"/>
        </w:rPr>
        <w:t xml:space="preserve">ს შემდგომში გამოყენება </w:t>
      </w:r>
      <w:proofErr w:type="spellStart"/>
      <w:r w:rsidRPr="00522A14">
        <w:rPr>
          <w:rFonts w:ascii="Sylfaen" w:hAnsi="Sylfaen" w:cs="Sylfaen"/>
          <w:sz w:val="20"/>
          <w:szCs w:val="20"/>
          <w:lang w:val="ka-GE"/>
        </w:rPr>
        <w:t>ინტერდისციპლინუ</w:t>
      </w:r>
      <w:r w:rsidR="00000FA6" w:rsidRPr="00522A14">
        <w:rPr>
          <w:rFonts w:ascii="Sylfaen" w:hAnsi="Sylfaen" w:cs="Sylfaen"/>
          <w:sz w:val="20"/>
          <w:szCs w:val="20"/>
          <w:lang w:val="ka-GE"/>
        </w:rPr>
        <w:t>რ</w:t>
      </w:r>
      <w:r w:rsidRPr="00522A14">
        <w:rPr>
          <w:rFonts w:ascii="Sylfaen" w:hAnsi="Sylfaen" w:cs="Sylfaen"/>
          <w:sz w:val="20"/>
          <w:szCs w:val="20"/>
          <w:lang w:val="ka-GE"/>
        </w:rPr>
        <w:t>ი</w:t>
      </w:r>
      <w:proofErr w:type="spellEnd"/>
      <w:r w:rsidR="00000FA6" w:rsidRPr="00522A14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="00000FA6" w:rsidRPr="00522A14">
        <w:rPr>
          <w:rFonts w:ascii="Sylfaen" w:hAnsi="Sylfaen" w:cs="Sylfaen"/>
          <w:sz w:val="20"/>
          <w:szCs w:val="20"/>
          <w:lang w:val="ka-GE"/>
        </w:rPr>
        <w:t>ინტერნსტიტუციონალური</w:t>
      </w:r>
      <w:proofErr w:type="spellEnd"/>
      <w:r w:rsidRPr="00522A14">
        <w:rPr>
          <w:rFonts w:ascii="Sylfaen" w:hAnsi="Sylfaen" w:cs="Sylfaen"/>
          <w:sz w:val="20"/>
          <w:szCs w:val="20"/>
          <w:lang w:val="ka-GE"/>
        </w:rPr>
        <w:t xml:space="preserve"> და საერთაშორისო თანამშრომლობის გაფართოე</w:t>
      </w:r>
      <w:r w:rsidR="00000FA6" w:rsidRPr="00522A14">
        <w:rPr>
          <w:rFonts w:ascii="Sylfaen" w:hAnsi="Sylfaen" w:cs="Sylfaen"/>
          <w:sz w:val="20"/>
          <w:szCs w:val="20"/>
          <w:lang w:val="ka-GE"/>
        </w:rPr>
        <w:t xml:space="preserve">ბის თვალსაზრისით. </w:t>
      </w:r>
      <w:r w:rsidR="007D0FBB" w:rsidRPr="00522A14">
        <w:rPr>
          <w:rFonts w:ascii="Sylfaen" w:hAnsi="Sylfaen" w:cs="Sylfaen"/>
          <w:sz w:val="20"/>
          <w:szCs w:val="20"/>
          <w:lang w:val="ka-GE"/>
        </w:rPr>
        <w:t xml:space="preserve">რეზიუმე უნდა წარმოადგინოთ ორ ენაზე (ქართულად და ინგლისურად), მაქსიმალური მოცულობა - 200 სიტყვა. გთხოვთ, რეზიუმე დაწეროთ </w:t>
      </w:r>
      <w:r w:rsidR="00000FA6" w:rsidRPr="00522A14">
        <w:rPr>
          <w:rFonts w:ascii="Sylfaen" w:hAnsi="Sylfaen" w:cs="Sylfaen"/>
          <w:sz w:val="20"/>
          <w:szCs w:val="20"/>
          <w:lang w:val="ka-GE"/>
        </w:rPr>
        <w:t xml:space="preserve">მარტივი ფორმით ისე, რომ გასაგები იყოს იმ პირთათვის, ვინც არ არის დარგის </w:t>
      </w:r>
      <w:r w:rsidR="007D0FBB" w:rsidRPr="00522A14">
        <w:rPr>
          <w:rFonts w:ascii="Sylfaen" w:hAnsi="Sylfaen" w:cs="Sylfaen"/>
          <w:sz w:val="20"/>
          <w:szCs w:val="20"/>
          <w:lang w:val="ka-GE"/>
        </w:rPr>
        <w:t>სპეციალისტი</w:t>
      </w:r>
      <w:r w:rsidR="00000FA6" w:rsidRPr="00522A14">
        <w:rPr>
          <w:rFonts w:ascii="Sylfaen" w:hAnsi="Sylfaen" w:cs="Sylfaen"/>
          <w:sz w:val="20"/>
          <w:szCs w:val="20"/>
          <w:lang w:val="ka-GE"/>
        </w:rPr>
        <w:t>.</w:t>
      </w:r>
    </w:p>
    <w:p w14:paraId="4B9025BE" w14:textId="77777777" w:rsidR="00000FA6" w:rsidRPr="00522A14" w:rsidRDefault="00000FA6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404C2F6" w14:textId="77777777" w:rsidR="009239C9" w:rsidRPr="00522A14" w:rsidRDefault="009239C9" w:rsidP="00213AA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522A14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ძირითადი მიღწევების შეჯამება </w:t>
      </w:r>
      <w:r w:rsidR="00CA279F" w:rsidRPr="00522A14">
        <w:rPr>
          <w:rFonts w:ascii="Sylfaen" w:hAnsi="Sylfaen" w:cs="Sylfaen"/>
          <w:b/>
          <w:sz w:val="20"/>
          <w:szCs w:val="20"/>
          <w:lang w:val="ka-GE"/>
        </w:rPr>
        <w:t>(ფონდის შიდა მოხმარებისათვის</w:t>
      </w:r>
      <w:r w:rsidR="00AE3CD1" w:rsidRPr="00522A14">
        <w:rPr>
          <w:rFonts w:ascii="Sylfaen" w:hAnsi="Sylfaen" w:cs="Sylfaen"/>
          <w:b/>
          <w:sz w:val="20"/>
          <w:szCs w:val="20"/>
          <w:lang w:val="ka-GE"/>
        </w:rPr>
        <w:t>)</w:t>
      </w:r>
    </w:p>
    <w:p w14:paraId="75B84882" w14:textId="77777777" w:rsidR="00CA279F" w:rsidRPr="00522A14" w:rsidRDefault="00CA279F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>გთხოვთ, ასახოთ შესრულებული სამუშაოები პროექტის ძირითადი ამოცანების კონტექსტში და აღწეროთ პროექტის მიღწევები შემდეგი პარამეტრების გათვალისწინებით:</w:t>
      </w:r>
    </w:p>
    <w:p w14:paraId="39C287DB" w14:textId="77777777" w:rsidR="00533B99" w:rsidRPr="00522A14" w:rsidRDefault="00533B99" w:rsidP="00213AA8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 xml:space="preserve">სწავლების ახალი და/ან </w:t>
      </w:r>
      <w:r w:rsidR="00AE3CD1" w:rsidRPr="00522A14">
        <w:rPr>
          <w:rFonts w:ascii="Sylfaen" w:hAnsi="Sylfaen" w:cs="Sylfaen"/>
          <w:sz w:val="20"/>
          <w:szCs w:val="20"/>
          <w:lang w:val="ka-GE"/>
        </w:rPr>
        <w:t>ინოვაციური</w:t>
      </w:r>
      <w:r w:rsidRPr="00522A14">
        <w:rPr>
          <w:rFonts w:ascii="Sylfaen" w:hAnsi="Sylfaen" w:cs="Sylfaen"/>
          <w:sz w:val="20"/>
          <w:szCs w:val="20"/>
          <w:lang w:val="ka-GE"/>
        </w:rPr>
        <w:t xml:space="preserve"> მეთოდები;</w:t>
      </w:r>
    </w:p>
    <w:p w14:paraId="76E2B44C" w14:textId="77777777" w:rsidR="00533B99" w:rsidRPr="00522A14" w:rsidRDefault="00533B99" w:rsidP="00213AA8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 xml:space="preserve">ინტერ და </w:t>
      </w:r>
      <w:proofErr w:type="spellStart"/>
      <w:r w:rsidRPr="00522A14">
        <w:rPr>
          <w:rFonts w:ascii="Sylfaen" w:hAnsi="Sylfaen" w:cs="Sylfaen"/>
          <w:sz w:val="20"/>
          <w:szCs w:val="20"/>
          <w:lang w:val="ka-GE"/>
        </w:rPr>
        <w:t>კროსდისციპლინუ</w:t>
      </w:r>
      <w:r w:rsidR="00CA279F" w:rsidRPr="00522A14">
        <w:rPr>
          <w:rFonts w:ascii="Sylfaen" w:hAnsi="Sylfaen" w:cs="Sylfaen"/>
          <w:sz w:val="20"/>
          <w:szCs w:val="20"/>
          <w:lang w:val="ka-GE"/>
        </w:rPr>
        <w:t>რ</w:t>
      </w:r>
      <w:r w:rsidRPr="00522A14">
        <w:rPr>
          <w:rFonts w:ascii="Sylfaen" w:hAnsi="Sylfaen" w:cs="Sylfaen"/>
          <w:sz w:val="20"/>
          <w:szCs w:val="20"/>
          <w:lang w:val="ka-GE"/>
        </w:rPr>
        <w:t>ი</w:t>
      </w:r>
      <w:proofErr w:type="spellEnd"/>
      <w:r w:rsidRPr="00522A14">
        <w:rPr>
          <w:rFonts w:ascii="Sylfaen" w:hAnsi="Sylfaen" w:cs="Sylfaen"/>
          <w:sz w:val="20"/>
          <w:szCs w:val="20"/>
          <w:lang w:val="ka-GE"/>
        </w:rPr>
        <w:t xml:space="preserve"> განვითარება;</w:t>
      </w:r>
    </w:p>
    <w:p w14:paraId="722BBC58" w14:textId="77777777" w:rsidR="00533B99" w:rsidRPr="00522A14" w:rsidRDefault="00533B99" w:rsidP="00213AA8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>ცოდნის და ტექნოლოგიის ტრანსფერი;</w:t>
      </w:r>
    </w:p>
    <w:p w14:paraId="12E57C2D" w14:textId="77777777" w:rsidR="00533B99" w:rsidRPr="00522A14" w:rsidRDefault="00533B99" w:rsidP="00213AA8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>ახალი კვლევითი ჯგუფის შექმნა და/ან არსებული კვლევითი ჯგუფების კონსოლიდაცია;</w:t>
      </w:r>
    </w:p>
    <w:p w14:paraId="08D975BC" w14:textId="77777777" w:rsidR="00AE3CD1" w:rsidRPr="00522A14" w:rsidRDefault="00AE3CD1" w:rsidP="00213AA8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>საერთაშორისო თანამშრომლობის გაღრმავება;</w:t>
      </w:r>
    </w:p>
    <w:p w14:paraId="1986674B" w14:textId="77777777" w:rsidR="00A80FA5" w:rsidRPr="00522A14" w:rsidRDefault="00A80FA5" w:rsidP="00213AA8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lastRenderedPageBreak/>
        <w:t>პროექტის შედეგებისა და მასალების გავრცელება (</w:t>
      </w:r>
      <w:r w:rsidRPr="00522A14">
        <w:rPr>
          <w:rFonts w:ascii="Sylfaen" w:hAnsi="Sylfaen" w:cs="Sylfaen"/>
          <w:sz w:val="20"/>
          <w:szCs w:val="20"/>
        </w:rPr>
        <w:t>Open Access)</w:t>
      </w:r>
    </w:p>
    <w:p w14:paraId="54357259" w14:textId="77777777" w:rsidR="00533B99" w:rsidRPr="00522A14" w:rsidRDefault="00533B99" w:rsidP="00213AA8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>სხვა მიღწევები/შედეგები.</w:t>
      </w:r>
    </w:p>
    <w:p w14:paraId="2170B2D3" w14:textId="77777777" w:rsidR="00AE3CD1" w:rsidRPr="00522A14" w:rsidRDefault="00AE3CD1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522A14">
        <w:rPr>
          <w:rFonts w:ascii="Sylfaen" w:hAnsi="Sylfaen" w:cs="Sylfaen"/>
          <w:sz w:val="20"/>
          <w:szCs w:val="20"/>
          <w:lang w:val="ka-GE"/>
        </w:rPr>
        <w:t xml:space="preserve">აღნიშნული ნაწილი უნდა წარმოადგინოთ ორ ენაზე (ქართულად და ინგლისურად), მაქსიმალური მოცულობა - </w:t>
      </w:r>
      <w:r w:rsidR="005532E8" w:rsidRPr="00522A14">
        <w:rPr>
          <w:rFonts w:ascii="Sylfaen" w:hAnsi="Sylfaen" w:cs="Sylfaen"/>
          <w:sz w:val="20"/>
          <w:szCs w:val="20"/>
          <w:lang w:val="ka-GE"/>
        </w:rPr>
        <w:t>5</w:t>
      </w:r>
      <w:r w:rsidRPr="00522A14">
        <w:rPr>
          <w:rFonts w:ascii="Sylfaen" w:hAnsi="Sylfaen" w:cs="Sylfaen"/>
          <w:sz w:val="20"/>
          <w:szCs w:val="20"/>
          <w:lang w:val="ka-GE"/>
        </w:rPr>
        <w:t xml:space="preserve">00 სიტყვა. </w:t>
      </w:r>
    </w:p>
    <w:p w14:paraId="7B89111B" w14:textId="77777777" w:rsidR="00AE3CD1" w:rsidRPr="00522A14" w:rsidRDefault="00AE3CD1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54622B73" w14:textId="77777777" w:rsidR="00AE3CD1" w:rsidRDefault="00AE3CD1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5D875F9E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21547971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  <w:r w:rsidRPr="003D3C0C">
        <w:rPr>
          <w:rFonts w:ascii="Sylfaen" w:hAnsi="Sylfaen" w:cs="Sylfaen"/>
          <w:b/>
          <w:sz w:val="20"/>
          <w:szCs w:val="20"/>
          <w:lang w:val="ka-GE"/>
        </w:rPr>
        <w:t>გრანტის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მიმღები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წამყვანი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ორგანიზაციის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ხელმძღვანელის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ხელმოწერა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ბეჭედი</w:t>
      </w:r>
      <w:r w:rsidRPr="003D3C0C">
        <w:rPr>
          <w:b/>
          <w:sz w:val="20"/>
          <w:szCs w:val="20"/>
          <w:lang w:val="ka-GE"/>
        </w:rPr>
        <w:t xml:space="preserve">: </w:t>
      </w:r>
    </w:p>
    <w:p w14:paraId="40C39AFA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</w:p>
    <w:p w14:paraId="2B1D38C5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  <w:r w:rsidRPr="003D3C0C">
        <w:rPr>
          <w:b/>
          <w:sz w:val="20"/>
          <w:szCs w:val="20"/>
          <w:lang w:val="ka-GE"/>
        </w:rPr>
        <w:t>–––––––––––––––––––––––––––</w:t>
      </w:r>
    </w:p>
    <w:p w14:paraId="1B17B024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  <w:proofErr w:type="spellStart"/>
      <w:r w:rsidRPr="003D3C0C">
        <w:rPr>
          <w:rFonts w:ascii="Sylfaen" w:hAnsi="Sylfaen" w:cs="Sylfaen"/>
          <w:b/>
          <w:sz w:val="20"/>
          <w:szCs w:val="20"/>
          <w:lang w:val="ka-GE"/>
        </w:rPr>
        <w:t>ბ</w:t>
      </w:r>
      <w:r w:rsidRPr="003D3C0C">
        <w:rPr>
          <w:b/>
          <w:sz w:val="20"/>
          <w:szCs w:val="20"/>
          <w:lang w:val="ka-GE"/>
        </w:rPr>
        <w:t>.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ა</w:t>
      </w:r>
      <w:proofErr w:type="spellEnd"/>
      <w:r w:rsidRPr="003D3C0C">
        <w:rPr>
          <w:b/>
          <w:sz w:val="20"/>
          <w:szCs w:val="20"/>
          <w:lang w:val="ka-GE"/>
        </w:rPr>
        <w:t>.</w:t>
      </w:r>
    </w:p>
    <w:p w14:paraId="76CD0EFF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</w:p>
    <w:p w14:paraId="33C53623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  <w:r w:rsidRPr="003D3C0C">
        <w:rPr>
          <w:rFonts w:ascii="Sylfaen" w:hAnsi="Sylfaen" w:cs="Sylfaen"/>
          <w:b/>
          <w:sz w:val="20"/>
          <w:szCs w:val="20"/>
          <w:lang w:val="ka-GE"/>
        </w:rPr>
        <w:t>საგრანტო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სამეცნიერო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ხელმძღვანელის</w:t>
      </w:r>
      <w:r w:rsidRPr="003D3C0C">
        <w:rPr>
          <w:b/>
          <w:sz w:val="20"/>
          <w:szCs w:val="20"/>
          <w:lang w:val="ka-GE"/>
        </w:rPr>
        <w:t xml:space="preserve"> </w:t>
      </w:r>
      <w:r w:rsidRPr="003D3C0C">
        <w:rPr>
          <w:rFonts w:ascii="Sylfaen" w:hAnsi="Sylfaen" w:cs="Sylfaen"/>
          <w:b/>
          <w:sz w:val="20"/>
          <w:szCs w:val="20"/>
          <w:lang w:val="ka-GE"/>
        </w:rPr>
        <w:t>ხელმოწერა</w:t>
      </w:r>
      <w:r w:rsidRPr="003D3C0C">
        <w:rPr>
          <w:b/>
          <w:sz w:val="20"/>
          <w:szCs w:val="20"/>
          <w:lang w:val="ka-GE"/>
        </w:rPr>
        <w:t xml:space="preserve">: </w:t>
      </w:r>
    </w:p>
    <w:p w14:paraId="2FBAACF7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</w:p>
    <w:p w14:paraId="278A47D0" w14:textId="77777777" w:rsidR="009A3E80" w:rsidRPr="003D3C0C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0"/>
          <w:szCs w:val="20"/>
          <w:lang w:val="ka-GE"/>
        </w:rPr>
      </w:pPr>
      <w:r w:rsidRPr="003D3C0C">
        <w:rPr>
          <w:b/>
          <w:sz w:val="20"/>
          <w:szCs w:val="20"/>
          <w:lang w:val="ka-GE"/>
        </w:rPr>
        <w:t>–––––––––––––––––––––––––––</w:t>
      </w:r>
    </w:p>
    <w:p w14:paraId="7EF1C65C" w14:textId="77777777" w:rsidR="009A3E80" w:rsidRDefault="009A3E80" w:rsidP="009A3E80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3D3C0C">
        <w:rPr>
          <w:rFonts w:ascii="Sylfaen" w:hAnsi="Sylfaen" w:cs="Sylfaen"/>
          <w:b/>
          <w:sz w:val="20"/>
          <w:szCs w:val="20"/>
          <w:lang w:val="ka-GE"/>
        </w:rPr>
        <w:t>თარიღი</w:t>
      </w:r>
      <w:r w:rsidRPr="003D3C0C">
        <w:rPr>
          <w:b/>
          <w:sz w:val="20"/>
          <w:szCs w:val="20"/>
          <w:lang w:val="ka-GE"/>
        </w:rPr>
        <w:t>:</w:t>
      </w:r>
      <w:r w:rsidRPr="003D3C0C">
        <w:rPr>
          <w:b/>
          <w:sz w:val="20"/>
          <w:szCs w:val="20"/>
          <w:lang w:val="ka-GE"/>
        </w:rPr>
        <w:tab/>
      </w:r>
    </w:p>
    <w:p w14:paraId="2D6C285C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295523D8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424CE7D1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B66084E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345967D6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64F14BDD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7F8564C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2D136280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5BB68783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0479A394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49852953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48F36B6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5532AAA0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3C8930B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0BDDB73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5E988512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C35E985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5B4C4EF5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97DFD53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116C1759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7AC85BAA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73717AA5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637B0FBD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p w14:paraId="0317B2FC" w14:textId="77777777" w:rsidR="00CE29AC" w:rsidRDefault="00CE29AC" w:rsidP="00213AA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lang w:val="ka-GE"/>
        </w:rPr>
      </w:pPr>
    </w:p>
    <w:sectPr w:rsidR="00CE2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0CB4F" w14:textId="77777777" w:rsidR="00BA7AF7" w:rsidRDefault="00BA7AF7" w:rsidP="00CE6DE5">
      <w:r>
        <w:separator/>
      </w:r>
    </w:p>
  </w:endnote>
  <w:endnote w:type="continuationSeparator" w:id="0">
    <w:p w14:paraId="7F7377A5" w14:textId="77777777" w:rsidR="00BA7AF7" w:rsidRDefault="00BA7AF7" w:rsidP="00C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450BF" w14:textId="77777777" w:rsidR="00880EC2" w:rsidRDefault="00880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A6782" w14:textId="77777777" w:rsidR="00880EC2" w:rsidRDefault="0088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62A13" w14:textId="77777777" w:rsidR="00BA7AF7" w:rsidRDefault="00BA7AF7" w:rsidP="00CE6DE5">
      <w:r>
        <w:separator/>
      </w:r>
    </w:p>
  </w:footnote>
  <w:footnote w:type="continuationSeparator" w:id="0">
    <w:p w14:paraId="250E880C" w14:textId="77777777" w:rsidR="00BA7AF7" w:rsidRDefault="00BA7AF7" w:rsidP="00CE6DE5">
      <w:r>
        <w:continuationSeparator/>
      </w:r>
    </w:p>
  </w:footnote>
  <w:footnote w:id="1">
    <w:p w14:paraId="02FA1901" w14:textId="001A7483" w:rsidR="00880EC2" w:rsidRPr="000351D4" w:rsidRDefault="00880EC2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8E339B">
        <w:rPr>
          <w:rStyle w:val="FootnoteReference"/>
          <w:sz w:val="18"/>
          <w:szCs w:val="18"/>
        </w:rPr>
        <w:footnoteRef/>
      </w:r>
      <w:r w:rsidRPr="008E339B">
        <w:rPr>
          <w:sz w:val="18"/>
          <w:szCs w:val="18"/>
        </w:rPr>
        <w:t xml:space="preserve"> </w:t>
      </w:r>
      <w:r w:rsidRPr="008E339B">
        <w:rPr>
          <w:rFonts w:ascii="Sylfaen" w:hAnsi="Sylfaen"/>
          <w:sz w:val="18"/>
          <w:szCs w:val="18"/>
          <w:lang w:val="ka-GE"/>
        </w:rPr>
        <w:t>გთხოვთ დეტალური პროგრამა თან დაურთოთ პროგრამულ ანგარიშს.</w:t>
      </w:r>
    </w:p>
  </w:footnote>
  <w:footnote w:id="2">
    <w:p w14:paraId="4F9DFBCD" w14:textId="42F22BC7" w:rsidR="00880EC2" w:rsidRPr="00731FA3" w:rsidRDefault="00880EC2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8E339B">
        <w:rPr>
          <w:rStyle w:val="FootnoteReference"/>
          <w:sz w:val="18"/>
          <w:szCs w:val="18"/>
        </w:rPr>
        <w:footnoteRef/>
      </w:r>
      <w:r w:rsidRPr="008E339B">
        <w:rPr>
          <w:sz w:val="18"/>
          <w:szCs w:val="18"/>
        </w:rPr>
        <w:t xml:space="preserve"> </w:t>
      </w:r>
      <w:r w:rsidRPr="008E339B">
        <w:rPr>
          <w:rFonts w:ascii="Sylfaen" w:hAnsi="Sylfaen"/>
          <w:sz w:val="18"/>
          <w:szCs w:val="18"/>
          <w:lang w:val="ka-GE"/>
        </w:rPr>
        <w:t xml:space="preserve">გთხოვთ, დაურთოთ მონაწილეთა რეგისტრაციის </w:t>
      </w:r>
      <w:r w:rsidR="00B97AE0">
        <w:rPr>
          <w:rFonts w:ascii="Sylfaen" w:hAnsi="Sylfaen"/>
          <w:sz w:val="18"/>
          <w:szCs w:val="18"/>
          <w:lang w:val="ka-GE"/>
        </w:rPr>
        <w:t>სრული</w:t>
      </w:r>
      <w:r w:rsidRPr="008E339B">
        <w:rPr>
          <w:rFonts w:ascii="Sylfaen" w:hAnsi="Sylfaen"/>
          <w:sz w:val="18"/>
          <w:szCs w:val="18"/>
          <w:lang w:val="ka-GE"/>
        </w:rPr>
        <w:t xml:space="preserve"> სია საკონტაქტო ინფორმაციის მითითებით, აგრეთვე, ხელმოწერებით (</w:t>
      </w:r>
      <w:r w:rsidR="00B97AE0">
        <w:rPr>
          <w:rFonts w:ascii="Sylfaen" w:hAnsi="Sylfaen"/>
          <w:sz w:val="18"/>
          <w:szCs w:val="18"/>
          <w:lang w:val="ka-GE"/>
        </w:rPr>
        <w:t>წარმოდგენა ნებაყოფლობითია</w:t>
      </w:r>
      <w:r w:rsidRPr="008E339B">
        <w:rPr>
          <w:rFonts w:ascii="Sylfaen" w:hAnsi="Sylfaen"/>
          <w:sz w:val="18"/>
          <w:szCs w:val="18"/>
          <w:lang w:val="ka-GE"/>
        </w:rPr>
        <w:t>). საჭიროების შემთხვევაში, შეგიძლიათ დაამატოთ მწკრივები.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242"/>
    <w:multiLevelType w:val="hybridMultilevel"/>
    <w:tmpl w:val="A8EA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0CC"/>
    <w:multiLevelType w:val="hybridMultilevel"/>
    <w:tmpl w:val="0D7E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D4A"/>
    <w:multiLevelType w:val="hybridMultilevel"/>
    <w:tmpl w:val="A90CA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554E1"/>
    <w:multiLevelType w:val="hybridMultilevel"/>
    <w:tmpl w:val="204A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6CA9"/>
    <w:multiLevelType w:val="hybridMultilevel"/>
    <w:tmpl w:val="DD3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08BC"/>
    <w:multiLevelType w:val="hybridMultilevel"/>
    <w:tmpl w:val="A3F6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621B"/>
    <w:multiLevelType w:val="hybridMultilevel"/>
    <w:tmpl w:val="FF5A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27E7"/>
    <w:multiLevelType w:val="hybridMultilevel"/>
    <w:tmpl w:val="154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712D"/>
    <w:multiLevelType w:val="hybridMultilevel"/>
    <w:tmpl w:val="A8EA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51EA"/>
    <w:multiLevelType w:val="hybridMultilevel"/>
    <w:tmpl w:val="7192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456"/>
    <w:multiLevelType w:val="hybridMultilevel"/>
    <w:tmpl w:val="133668AA"/>
    <w:lvl w:ilvl="0" w:tplc="A176C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E2A6B"/>
    <w:multiLevelType w:val="hybridMultilevel"/>
    <w:tmpl w:val="3F16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3F5B"/>
    <w:multiLevelType w:val="hybridMultilevel"/>
    <w:tmpl w:val="B2BC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E42A4"/>
    <w:multiLevelType w:val="hybridMultilevel"/>
    <w:tmpl w:val="A34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42EA7"/>
    <w:multiLevelType w:val="hybridMultilevel"/>
    <w:tmpl w:val="78C2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85633"/>
    <w:multiLevelType w:val="hybridMultilevel"/>
    <w:tmpl w:val="78C2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64D22"/>
    <w:multiLevelType w:val="hybridMultilevel"/>
    <w:tmpl w:val="F658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0693"/>
    <w:multiLevelType w:val="hybridMultilevel"/>
    <w:tmpl w:val="A8EA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A7432"/>
    <w:multiLevelType w:val="hybridMultilevel"/>
    <w:tmpl w:val="EF82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70F3E"/>
    <w:multiLevelType w:val="hybridMultilevel"/>
    <w:tmpl w:val="EF82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566D"/>
    <w:multiLevelType w:val="hybridMultilevel"/>
    <w:tmpl w:val="719612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C0AEC"/>
    <w:multiLevelType w:val="hybridMultilevel"/>
    <w:tmpl w:val="61C8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169BF"/>
    <w:multiLevelType w:val="hybridMultilevel"/>
    <w:tmpl w:val="0880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85AC3"/>
    <w:multiLevelType w:val="hybridMultilevel"/>
    <w:tmpl w:val="52D6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1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25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23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  <w:num w:numId="23">
    <w:abstractNumId w:val="22"/>
  </w:num>
  <w:num w:numId="24">
    <w:abstractNumId w:val="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9"/>
    <w:rsid w:val="00000FA6"/>
    <w:rsid w:val="000234C5"/>
    <w:rsid w:val="00033518"/>
    <w:rsid w:val="000351D4"/>
    <w:rsid w:val="00046EDD"/>
    <w:rsid w:val="00073D26"/>
    <w:rsid w:val="00097495"/>
    <w:rsid w:val="00125BD7"/>
    <w:rsid w:val="00146099"/>
    <w:rsid w:val="00186092"/>
    <w:rsid w:val="001D5998"/>
    <w:rsid w:val="001F0BFE"/>
    <w:rsid w:val="001F48B7"/>
    <w:rsid w:val="00201CA8"/>
    <w:rsid w:val="00206E0A"/>
    <w:rsid w:val="00207DEE"/>
    <w:rsid w:val="00213AA8"/>
    <w:rsid w:val="00223570"/>
    <w:rsid w:val="00247194"/>
    <w:rsid w:val="00252121"/>
    <w:rsid w:val="002778B2"/>
    <w:rsid w:val="00280BFA"/>
    <w:rsid w:val="002B0880"/>
    <w:rsid w:val="002D5499"/>
    <w:rsid w:val="002E09ED"/>
    <w:rsid w:val="003028DF"/>
    <w:rsid w:val="00332A23"/>
    <w:rsid w:val="0034350D"/>
    <w:rsid w:val="00354CC5"/>
    <w:rsid w:val="003638D6"/>
    <w:rsid w:val="0037437B"/>
    <w:rsid w:val="00391553"/>
    <w:rsid w:val="003B0D69"/>
    <w:rsid w:val="003B43E2"/>
    <w:rsid w:val="003D3C0C"/>
    <w:rsid w:val="00417F6E"/>
    <w:rsid w:val="004341CD"/>
    <w:rsid w:val="00452149"/>
    <w:rsid w:val="00465297"/>
    <w:rsid w:val="00471E69"/>
    <w:rsid w:val="00482D5F"/>
    <w:rsid w:val="00486198"/>
    <w:rsid w:val="004D7829"/>
    <w:rsid w:val="004F4DC2"/>
    <w:rsid w:val="00522A14"/>
    <w:rsid w:val="005256F8"/>
    <w:rsid w:val="00533B99"/>
    <w:rsid w:val="005532E8"/>
    <w:rsid w:val="00562631"/>
    <w:rsid w:val="005923C8"/>
    <w:rsid w:val="005B2A97"/>
    <w:rsid w:val="005C4C44"/>
    <w:rsid w:val="005E3FA3"/>
    <w:rsid w:val="0062366B"/>
    <w:rsid w:val="00630F2D"/>
    <w:rsid w:val="00662F67"/>
    <w:rsid w:val="00664F36"/>
    <w:rsid w:val="006845E7"/>
    <w:rsid w:val="006A3740"/>
    <w:rsid w:val="006B5602"/>
    <w:rsid w:val="006B729C"/>
    <w:rsid w:val="006C3A96"/>
    <w:rsid w:val="006E01BB"/>
    <w:rsid w:val="006F0D4C"/>
    <w:rsid w:val="0070777B"/>
    <w:rsid w:val="007133BD"/>
    <w:rsid w:val="00731FA3"/>
    <w:rsid w:val="00753E9D"/>
    <w:rsid w:val="007B1123"/>
    <w:rsid w:val="007D0FBB"/>
    <w:rsid w:val="007E4E5F"/>
    <w:rsid w:val="008172EF"/>
    <w:rsid w:val="00833629"/>
    <w:rsid w:val="00880EC2"/>
    <w:rsid w:val="008B2AA0"/>
    <w:rsid w:val="008C23EE"/>
    <w:rsid w:val="008E339B"/>
    <w:rsid w:val="008F45C5"/>
    <w:rsid w:val="009239C9"/>
    <w:rsid w:val="009A3E80"/>
    <w:rsid w:val="009B27CB"/>
    <w:rsid w:val="009B607F"/>
    <w:rsid w:val="009B6396"/>
    <w:rsid w:val="009C5397"/>
    <w:rsid w:val="009D0DE1"/>
    <w:rsid w:val="00A01BB7"/>
    <w:rsid w:val="00A12541"/>
    <w:rsid w:val="00A13E40"/>
    <w:rsid w:val="00A3211F"/>
    <w:rsid w:val="00A472A1"/>
    <w:rsid w:val="00A6264F"/>
    <w:rsid w:val="00A80FA5"/>
    <w:rsid w:val="00A903E8"/>
    <w:rsid w:val="00AA745E"/>
    <w:rsid w:val="00AC628C"/>
    <w:rsid w:val="00AD7956"/>
    <w:rsid w:val="00AE3CD1"/>
    <w:rsid w:val="00AE6C9D"/>
    <w:rsid w:val="00AF4F4B"/>
    <w:rsid w:val="00B341DD"/>
    <w:rsid w:val="00B36D0D"/>
    <w:rsid w:val="00B43494"/>
    <w:rsid w:val="00B46286"/>
    <w:rsid w:val="00B97AE0"/>
    <w:rsid w:val="00BA7AF7"/>
    <w:rsid w:val="00BB40F8"/>
    <w:rsid w:val="00BD4AAA"/>
    <w:rsid w:val="00BE6C7A"/>
    <w:rsid w:val="00C44141"/>
    <w:rsid w:val="00C514CD"/>
    <w:rsid w:val="00C80129"/>
    <w:rsid w:val="00C871A6"/>
    <w:rsid w:val="00CA279F"/>
    <w:rsid w:val="00CC750A"/>
    <w:rsid w:val="00CC7DE0"/>
    <w:rsid w:val="00CE0C4E"/>
    <w:rsid w:val="00CE29AC"/>
    <w:rsid w:val="00CE5FA9"/>
    <w:rsid w:val="00CE6DE5"/>
    <w:rsid w:val="00D03DDC"/>
    <w:rsid w:val="00D377CB"/>
    <w:rsid w:val="00D461B7"/>
    <w:rsid w:val="00D468F8"/>
    <w:rsid w:val="00D661C2"/>
    <w:rsid w:val="00D96B80"/>
    <w:rsid w:val="00DA2E6F"/>
    <w:rsid w:val="00DB040F"/>
    <w:rsid w:val="00DC03AA"/>
    <w:rsid w:val="00DF632E"/>
    <w:rsid w:val="00E138E6"/>
    <w:rsid w:val="00E151BF"/>
    <w:rsid w:val="00E3092D"/>
    <w:rsid w:val="00E42A1A"/>
    <w:rsid w:val="00E522D9"/>
    <w:rsid w:val="00E72C1E"/>
    <w:rsid w:val="00EA5651"/>
    <w:rsid w:val="00EF4A00"/>
    <w:rsid w:val="00F44564"/>
    <w:rsid w:val="00FA19B8"/>
    <w:rsid w:val="00FB231A"/>
    <w:rsid w:val="00FB70D1"/>
    <w:rsid w:val="00FC1BA0"/>
    <w:rsid w:val="00FE0341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7C72"/>
  <w15:chartTrackingRefBased/>
  <w15:docId w15:val="{56F44AE0-25C5-4E81-8C29-1BA91EF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D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6DE5"/>
  </w:style>
  <w:style w:type="paragraph" w:styleId="ListParagraph">
    <w:name w:val="List Paragraph"/>
    <w:basedOn w:val="Normal"/>
    <w:uiPriority w:val="34"/>
    <w:qFormat/>
    <w:rsid w:val="00CE6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CE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6DE5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D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DE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3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D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C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5687-B318-4B45-B6EB-2A40EE66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Lasha Kelikhashvili</cp:lastModifiedBy>
  <cp:revision>14</cp:revision>
  <cp:lastPrinted>2015-10-08T13:37:00Z</cp:lastPrinted>
  <dcterms:created xsi:type="dcterms:W3CDTF">2015-10-23T10:56:00Z</dcterms:created>
  <dcterms:modified xsi:type="dcterms:W3CDTF">2015-11-03T14:49:00Z</dcterms:modified>
</cp:coreProperties>
</file>